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E8F99">
      <w:pPr>
        <w:adjustRightInd w:val="0"/>
        <w:snapToGrid w:val="0"/>
        <w:spacing w:line="360" w:lineRule="auto"/>
        <w:jc w:val="center"/>
        <w:rPr>
          <w:rFonts w:ascii="宋体" w:hAnsi="宋体"/>
          <w:b/>
          <w:sz w:val="50"/>
          <w:szCs w:val="50"/>
        </w:rPr>
      </w:pPr>
    </w:p>
    <w:p w14:paraId="0FAC36AE">
      <w:pPr>
        <w:pStyle w:val="3"/>
      </w:pPr>
    </w:p>
    <w:p w14:paraId="28E9AEEE">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14:paraId="179D87D8">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14:paraId="745FA1CB">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14:paraId="7349742A">
      <w:pPr>
        <w:adjustRightInd w:val="0"/>
        <w:snapToGrid w:val="0"/>
        <w:spacing w:line="360" w:lineRule="auto"/>
        <w:rPr>
          <w:rFonts w:ascii="仿宋_GB2312" w:eastAsia="仿宋_GB2312"/>
          <w:sz w:val="24"/>
        </w:rPr>
      </w:pPr>
    </w:p>
    <w:p w14:paraId="3DFFCD61">
      <w:pPr>
        <w:adjustRightInd w:val="0"/>
        <w:snapToGrid w:val="0"/>
        <w:spacing w:line="360" w:lineRule="auto"/>
        <w:jc w:val="left"/>
        <w:rPr>
          <w:rFonts w:ascii="宋体" w:hAnsi="宋体"/>
          <w:sz w:val="36"/>
          <w:szCs w:val="36"/>
        </w:rPr>
      </w:pPr>
    </w:p>
    <w:p w14:paraId="7581810E">
      <w:pPr>
        <w:adjustRightInd w:val="0"/>
        <w:snapToGrid w:val="0"/>
        <w:spacing w:line="360" w:lineRule="auto"/>
        <w:jc w:val="left"/>
        <w:rPr>
          <w:rFonts w:ascii="宋体" w:hAnsi="宋体"/>
          <w:sz w:val="36"/>
          <w:szCs w:val="36"/>
        </w:rPr>
      </w:pPr>
    </w:p>
    <w:p w14:paraId="5F8AC63C">
      <w:pPr>
        <w:adjustRightInd w:val="0"/>
        <w:snapToGrid w:val="0"/>
        <w:spacing w:line="360" w:lineRule="auto"/>
        <w:jc w:val="left"/>
        <w:rPr>
          <w:rFonts w:ascii="宋体" w:hAnsi="宋体"/>
          <w:sz w:val="36"/>
          <w:szCs w:val="36"/>
        </w:rPr>
      </w:pPr>
    </w:p>
    <w:p w14:paraId="5ADADB4D">
      <w:pPr>
        <w:adjustRightInd w:val="0"/>
        <w:snapToGrid w:val="0"/>
        <w:spacing w:line="360" w:lineRule="auto"/>
        <w:jc w:val="left"/>
        <w:rPr>
          <w:rFonts w:ascii="宋体" w:hAnsi="宋体"/>
          <w:sz w:val="36"/>
          <w:szCs w:val="36"/>
        </w:rPr>
      </w:pPr>
    </w:p>
    <w:p w14:paraId="1574A10F">
      <w:pPr>
        <w:adjustRightInd w:val="0"/>
        <w:snapToGrid w:val="0"/>
        <w:spacing w:line="360" w:lineRule="auto"/>
        <w:jc w:val="left"/>
        <w:rPr>
          <w:rFonts w:ascii="宋体" w:hAnsi="宋体"/>
          <w:sz w:val="36"/>
          <w:szCs w:val="36"/>
        </w:rPr>
      </w:pPr>
    </w:p>
    <w:p w14:paraId="7ED98883">
      <w:pPr>
        <w:adjustRightInd w:val="0"/>
        <w:snapToGrid w:val="0"/>
        <w:spacing w:line="360" w:lineRule="auto"/>
        <w:ind w:left="3196" w:leftChars="760" w:hanging="1600" w:hangingChars="500"/>
        <w:rPr>
          <w:rFonts w:hint="eastAsia" w:ascii="宋体" w:hAnsi="宋体"/>
          <w:sz w:val="32"/>
          <w:szCs w:val="32"/>
          <w:lang w:val="en-US" w:eastAsia="zh-CN"/>
        </w:rPr>
      </w:pPr>
      <w:r>
        <w:rPr>
          <w:rFonts w:hint="eastAsia" w:ascii="宋体" w:hAnsi="宋体"/>
          <w:sz w:val="32"/>
          <w:szCs w:val="32"/>
        </w:rPr>
        <w:t>项目名</w:t>
      </w:r>
      <w:r>
        <w:rPr>
          <w:rFonts w:hint="eastAsia" w:ascii="宋体" w:hAnsi="宋体"/>
          <w:sz w:val="32"/>
          <w:szCs w:val="32"/>
          <w:lang w:eastAsia="zh-CN"/>
        </w:rPr>
        <w:t>称</w:t>
      </w:r>
      <w:r>
        <w:rPr>
          <w:rFonts w:hint="eastAsia" w:ascii="宋体" w:hAnsi="宋体" w:eastAsia="宋体" w:cs="Times New Roman"/>
          <w:sz w:val="32"/>
          <w:szCs w:val="32"/>
          <w:lang w:val="en-US" w:eastAsia="zh-CN"/>
        </w:rPr>
        <w:t>：血小板套件等一批耗材</w:t>
      </w:r>
    </w:p>
    <w:p w14:paraId="362766FA">
      <w:pPr>
        <w:adjustRightInd w:val="0"/>
        <w:snapToGrid w:val="0"/>
        <w:spacing w:line="360" w:lineRule="auto"/>
        <w:ind w:left="3196" w:leftChars="760" w:hanging="1600" w:hangingChars="500"/>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09009</w:t>
      </w:r>
    </w:p>
    <w:p w14:paraId="37C5CFF0">
      <w:pPr>
        <w:adjustRightInd w:val="0"/>
        <w:snapToGrid w:val="0"/>
        <w:spacing w:line="360" w:lineRule="auto"/>
        <w:ind w:left="3196" w:leftChars="760" w:hanging="1600" w:hangingChars="500"/>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14:paraId="36AC5C01">
      <w:pPr>
        <w:pStyle w:val="4"/>
        <w:adjustRightInd w:val="0"/>
        <w:snapToGrid w:val="0"/>
        <w:spacing w:line="360" w:lineRule="auto"/>
        <w:jc w:val="center"/>
        <w:rPr>
          <w:sz w:val="44"/>
          <w:szCs w:val="44"/>
        </w:rPr>
      </w:pPr>
    </w:p>
    <w:p w14:paraId="11934C7D">
      <w:pPr>
        <w:pStyle w:val="4"/>
        <w:adjustRightInd w:val="0"/>
        <w:snapToGrid w:val="0"/>
        <w:spacing w:line="360" w:lineRule="auto"/>
        <w:jc w:val="center"/>
        <w:rPr>
          <w:sz w:val="44"/>
          <w:szCs w:val="44"/>
        </w:rPr>
      </w:pPr>
    </w:p>
    <w:p w14:paraId="594C3797">
      <w:pPr>
        <w:pStyle w:val="4"/>
        <w:adjustRightInd w:val="0"/>
        <w:snapToGrid w:val="0"/>
        <w:spacing w:line="360" w:lineRule="auto"/>
        <w:jc w:val="center"/>
        <w:rPr>
          <w:sz w:val="44"/>
          <w:szCs w:val="44"/>
        </w:rPr>
      </w:pPr>
    </w:p>
    <w:p w14:paraId="3F58EA70">
      <w:pPr>
        <w:pStyle w:val="4"/>
        <w:adjustRightInd w:val="0"/>
        <w:snapToGrid w:val="0"/>
        <w:spacing w:line="360" w:lineRule="auto"/>
        <w:jc w:val="center"/>
        <w:rPr>
          <w:color w:val="000000"/>
          <w:sz w:val="36"/>
          <w:szCs w:val="36"/>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9</w:t>
      </w:r>
      <w:r>
        <w:rPr>
          <w:rFonts w:hint="eastAsia"/>
          <w:color w:val="000000"/>
          <w:sz w:val="36"/>
          <w:szCs w:val="36"/>
        </w:rPr>
        <w:t>月</w:t>
      </w:r>
    </w:p>
    <w:p w14:paraId="0D6C7C0D">
      <w:pPr>
        <w:adjustRightInd w:val="0"/>
        <w:snapToGrid w:val="0"/>
        <w:spacing w:line="360" w:lineRule="auto"/>
        <w:rPr>
          <w:rFonts w:ascii="宋体" w:hAnsi="宋体"/>
          <w:b/>
          <w:sz w:val="32"/>
          <w:szCs w:val="32"/>
        </w:rPr>
      </w:pPr>
    </w:p>
    <w:p w14:paraId="36981071">
      <w:pPr>
        <w:adjustRightInd w:val="0"/>
        <w:snapToGrid w:val="0"/>
        <w:spacing w:line="360" w:lineRule="auto"/>
        <w:rPr>
          <w:rFonts w:ascii="宋体" w:hAnsi="宋体"/>
          <w:b/>
          <w:sz w:val="32"/>
          <w:szCs w:val="32"/>
        </w:rPr>
      </w:pPr>
    </w:p>
    <w:p w14:paraId="13095E7E">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14:paraId="62EC0B20">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14:paraId="75841479">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14:paraId="78605CE3">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14:paraId="30F1EB95">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14:paraId="461C6749">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72" w:tblpY="394"/>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8"/>
        <w:gridCol w:w="718"/>
        <w:gridCol w:w="1667"/>
        <w:gridCol w:w="1730"/>
        <w:gridCol w:w="1699"/>
        <w:gridCol w:w="1488"/>
        <w:gridCol w:w="922"/>
        <w:gridCol w:w="851"/>
        <w:gridCol w:w="1542"/>
      </w:tblGrid>
      <w:tr w14:paraId="7800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atLeast"/>
        </w:trPr>
        <w:tc>
          <w:tcPr>
            <w:tcW w:w="498" w:type="dxa"/>
            <w:shd w:val="clear" w:color="auto" w:fill="auto"/>
            <w:vAlign w:val="center"/>
          </w:tcPr>
          <w:p w14:paraId="6787366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718" w:type="dxa"/>
            <w:shd w:val="clear" w:color="auto" w:fill="auto"/>
            <w:vAlign w:val="center"/>
          </w:tcPr>
          <w:p w14:paraId="717CC34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667" w:type="dxa"/>
            <w:shd w:val="clear" w:color="auto" w:fill="auto"/>
            <w:vAlign w:val="center"/>
          </w:tcPr>
          <w:p w14:paraId="73F4968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730" w:type="dxa"/>
            <w:shd w:val="clear" w:color="auto" w:fill="auto"/>
            <w:vAlign w:val="center"/>
          </w:tcPr>
          <w:p w14:paraId="4631F21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699" w:type="dxa"/>
            <w:shd w:val="clear" w:color="auto" w:fill="auto"/>
            <w:vAlign w:val="center"/>
          </w:tcPr>
          <w:p w14:paraId="0BA73D7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488" w:type="dxa"/>
            <w:shd w:val="clear" w:color="auto" w:fill="auto"/>
            <w:vAlign w:val="center"/>
          </w:tcPr>
          <w:p w14:paraId="1D05259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22" w:type="dxa"/>
            <w:shd w:val="clear" w:color="auto" w:fill="auto"/>
            <w:vAlign w:val="center"/>
          </w:tcPr>
          <w:p w14:paraId="2BEEE43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51" w:type="dxa"/>
            <w:shd w:val="clear" w:color="auto" w:fill="auto"/>
            <w:vAlign w:val="center"/>
          </w:tcPr>
          <w:p w14:paraId="35475F26">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最高限价</w:t>
            </w:r>
          </w:p>
        </w:tc>
        <w:tc>
          <w:tcPr>
            <w:tcW w:w="1542" w:type="dxa"/>
            <w:shd w:val="clear" w:color="auto" w:fill="auto"/>
            <w:vAlign w:val="center"/>
          </w:tcPr>
          <w:p w14:paraId="1522E80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配套设备</w:t>
            </w:r>
          </w:p>
        </w:tc>
      </w:tr>
      <w:tr w14:paraId="7F13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23" w:hRule="atLeast"/>
        </w:trPr>
        <w:tc>
          <w:tcPr>
            <w:tcW w:w="498" w:type="dxa"/>
            <w:shd w:val="clear" w:color="auto" w:fill="auto"/>
            <w:vAlign w:val="center"/>
          </w:tcPr>
          <w:p w14:paraId="3918BC30">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p w14:paraId="69F001FC">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p>
        </w:tc>
        <w:tc>
          <w:tcPr>
            <w:tcW w:w="718" w:type="dxa"/>
            <w:shd w:val="clear" w:color="auto" w:fill="auto"/>
            <w:vAlign w:val="center"/>
          </w:tcPr>
          <w:p w14:paraId="5595BB0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22DC2704">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 Platelet set</w:t>
            </w:r>
          </w:p>
        </w:tc>
        <w:tc>
          <w:tcPr>
            <w:tcW w:w="1730" w:type="dxa"/>
            <w:shd w:val="clear" w:color="auto" w:fill="auto"/>
            <w:vAlign w:val="center"/>
          </w:tcPr>
          <w:p w14:paraId="7B9CF94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C5L(双针）</w:t>
            </w:r>
          </w:p>
        </w:tc>
        <w:tc>
          <w:tcPr>
            <w:tcW w:w="1699" w:type="dxa"/>
            <w:shd w:val="clear" w:color="auto" w:fill="auto"/>
            <w:vAlign w:val="center"/>
          </w:tcPr>
          <w:p w14:paraId="44F3F7BF">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用于血小板收集及短期储存</w:t>
            </w:r>
          </w:p>
        </w:tc>
        <w:tc>
          <w:tcPr>
            <w:tcW w:w="1488" w:type="dxa"/>
            <w:shd w:val="clear" w:color="auto" w:fill="auto"/>
            <w:vAlign w:val="center"/>
          </w:tcPr>
          <w:p w14:paraId="02DB410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14:paraId="7785991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40套</w:t>
            </w:r>
          </w:p>
        </w:tc>
        <w:tc>
          <w:tcPr>
            <w:tcW w:w="851" w:type="dxa"/>
            <w:shd w:val="clear" w:color="auto" w:fill="auto"/>
            <w:vAlign w:val="center"/>
          </w:tcPr>
          <w:p w14:paraId="60CEF14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1220元/套</w:t>
            </w:r>
          </w:p>
        </w:tc>
        <w:tc>
          <w:tcPr>
            <w:tcW w:w="1542" w:type="dxa"/>
            <w:shd w:val="clear" w:color="auto" w:fill="auto"/>
            <w:vAlign w:val="center"/>
          </w:tcPr>
          <w:p w14:paraId="5DA873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适配费森尤斯COM.TEC血细胞分离机</w:t>
            </w:r>
          </w:p>
        </w:tc>
      </w:tr>
      <w:tr w14:paraId="0902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14:paraId="220D1F7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718" w:type="dxa"/>
            <w:shd w:val="clear" w:color="auto" w:fill="auto"/>
            <w:vAlign w:val="center"/>
          </w:tcPr>
          <w:p w14:paraId="5492573B">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57348171">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血小板套件</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 Platelet set</w:t>
            </w:r>
          </w:p>
        </w:tc>
        <w:tc>
          <w:tcPr>
            <w:tcW w:w="1730" w:type="dxa"/>
            <w:shd w:val="clear" w:color="auto" w:fill="auto"/>
            <w:vAlign w:val="center"/>
          </w:tcPr>
          <w:p w14:paraId="4E465EEF">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ABS、PVC材质，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S5L(单针）</w:t>
            </w:r>
          </w:p>
        </w:tc>
        <w:tc>
          <w:tcPr>
            <w:tcW w:w="1699" w:type="dxa"/>
            <w:shd w:val="clear" w:color="auto" w:fill="auto"/>
            <w:vAlign w:val="center"/>
          </w:tcPr>
          <w:p w14:paraId="67E79AE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用于血小板采集和去除</w:t>
            </w:r>
          </w:p>
        </w:tc>
        <w:tc>
          <w:tcPr>
            <w:tcW w:w="1488" w:type="dxa"/>
            <w:shd w:val="clear" w:color="auto" w:fill="auto"/>
            <w:vAlign w:val="center"/>
          </w:tcPr>
          <w:p w14:paraId="4C3B0BBB">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分离室、泵连接头、滤过器、管路及管路连接器</w:t>
            </w:r>
          </w:p>
        </w:tc>
        <w:tc>
          <w:tcPr>
            <w:tcW w:w="922" w:type="dxa"/>
            <w:shd w:val="clear" w:color="auto" w:fill="auto"/>
            <w:vAlign w:val="center"/>
          </w:tcPr>
          <w:p w14:paraId="3D84438E">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60套</w:t>
            </w:r>
          </w:p>
        </w:tc>
        <w:tc>
          <w:tcPr>
            <w:tcW w:w="851" w:type="dxa"/>
            <w:shd w:val="clear" w:color="auto" w:fill="auto"/>
            <w:vAlign w:val="center"/>
          </w:tcPr>
          <w:p w14:paraId="1C889CF2">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1295.6/套</w:t>
            </w:r>
          </w:p>
        </w:tc>
        <w:tc>
          <w:tcPr>
            <w:tcW w:w="1542" w:type="dxa"/>
            <w:shd w:val="clear" w:color="auto" w:fill="auto"/>
            <w:vAlign w:val="center"/>
          </w:tcPr>
          <w:p w14:paraId="7F272F8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14:paraId="6AF9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9" w:hRule="atLeast"/>
        </w:trPr>
        <w:tc>
          <w:tcPr>
            <w:tcW w:w="498" w:type="dxa"/>
            <w:shd w:val="clear" w:color="auto" w:fill="auto"/>
            <w:vAlign w:val="center"/>
          </w:tcPr>
          <w:p w14:paraId="3A1E125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718" w:type="dxa"/>
            <w:shd w:val="clear" w:color="auto" w:fill="auto"/>
            <w:vAlign w:val="center"/>
          </w:tcPr>
          <w:p w14:paraId="5ADB9D0C">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6432C6C7">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一次性使用血液成分分离器PL1 Plasma Exchange Set（血浆置换套件）</w:t>
            </w:r>
          </w:p>
        </w:tc>
        <w:tc>
          <w:tcPr>
            <w:tcW w:w="1730" w:type="dxa"/>
            <w:shd w:val="clear" w:color="auto" w:fill="auto"/>
            <w:vAlign w:val="center"/>
          </w:tcPr>
          <w:p w14:paraId="2407A56D">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PL1</w:t>
            </w:r>
          </w:p>
        </w:tc>
        <w:tc>
          <w:tcPr>
            <w:tcW w:w="1699" w:type="dxa"/>
            <w:shd w:val="clear" w:color="auto" w:fill="auto"/>
            <w:vAlign w:val="center"/>
          </w:tcPr>
          <w:p w14:paraId="27E1C39A">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用于治疗性血浆交换、红细胞交换</w:t>
            </w:r>
          </w:p>
        </w:tc>
        <w:tc>
          <w:tcPr>
            <w:tcW w:w="1488" w:type="dxa"/>
            <w:shd w:val="clear" w:color="auto" w:fill="auto"/>
            <w:vAlign w:val="center"/>
          </w:tcPr>
          <w:p w14:paraId="60CF0E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泵连接头、滤过器、管路及管路连接器部件</w:t>
            </w:r>
          </w:p>
        </w:tc>
        <w:tc>
          <w:tcPr>
            <w:tcW w:w="922" w:type="dxa"/>
            <w:shd w:val="clear" w:color="auto" w:fill="auto"/>
            <w:vAlign w:val="center"/>
          </w:tcPr>
          <w:p w14:paraId="1ACB05E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851" w:type="dxa"/>
            <w:shd w:val="clear" w:color="auto" w:fill="auto"/>
            <w:vAlign w:val="center"/>
          </w:tcPr>
          <w:p w14:paraId="7C4247E5">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14:paraId="41387B73">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r w14:paraId="3924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09" w:hRule="atLeast"/>
        </w:trPr>
        <w:tc>
          <w:tcPr>
            <w:tcW w:w="498" w:type="dxa"/>
            <w:shd w:val="clear" w:color="auto" w:fill="auto"/>
            <w:vAlign w:val="center"/>
          </w:tcPr>
          <w:p w14:paraId="4930C72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c>
          <w:tcPr>
            <w:tcW w:w="718" w:type="dxa"/>
            <w:shd w:val="clear" w:color="auto" w:fill="auto"/>
            <w:vAlign w:val="center"/>
          </w:tcPr>
          <w:p w14:paraId="36363103">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输血科</w:t>
            </w:r>
          </w:p>
        </w:tc>
        <w:tc>
          <w:tcPr>
            <w:tcW w:w="1667" w:type="dxa"/>
            <w:shd w:val="clear" w:color="auto" w:fill="auto"/>
            <w:vAlign w:val="center"/>
          </w:tcPr>
          <w:p w14:paraId="1631C252">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血细胞分离机分离吸附置换治疗套件P1YA White Blood Cell Set（外周血干细胞套件）</w:t>
            </w:r>
          </w:p>
        </w:tc>
        <w:tc>
          <w:tcPr>
            <w:tcW w:w="1730" w:type="dxa"/>
            <w:shd w:val="clear" w:color="auto" w:fill="auto"/>
            <w:vAlign w:val="center"/>
          </w:tcPr>
          <w:p w14:paraId="3F6BD016">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PVC材质，</w:t>
            </w:r>
            <w:r>
              <w:rPr>
                <w:rFonts w:hint="eastAsia" w:ascii="宋体" w:hAnsi="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P1YA</w:t>
            </w:r>
          </w:p>
        </w:tc>
        <w:tc>
          <w:tcPr>
            <w:tcW w:w="1699" w:type="dxa"/>
            <w:shd w:val="clear" w:color="auto" w:fill="auto"/>
            <w:vAlign w:val="center"/>
          </w:tcPr>
          <w:p w14:paraId="69A747E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用于分离白细胞</w:t>
            </w:r>
          </w:p>
        </w:tc>
        <w:tc>
          <w:tcPr>
            <w:tcW w:w="1488" w:type="dxa"/>
            <w:shd w:val="clear" w:color="auto" w:fill="auto"/>
            <w:vAlign w:val="center"/>
          </w:tcPr>
          <w:p w14:paraId="369204A9">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离心分离腔、点滴腔、管路、容器袋（血浆袋、采样袋、废液袋）、适配器、流量夹、滤过器、注射件、压力检测探头、采血针</w:t>
            </w:r>
          </w:p>
        </w:tc>
        <w:tc>
          <w:tcPr>
            <w:tcW w:w="922" w:type="dxa"/>
            <w:shd w:val="clear" w:color="auto" w:fill="auto"/>
            <w:vAlign w:val="center"/>
          </w:tcPr>
          <w:p w14:paraId="632A7C37">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5套</w:t>
            </w:r>
          </w:p>
        </w:tc>
        <w:tc>
          <w:tcPr>
            <w:tcW w:w="851" w:type="dxa"/>
            <w:shd w:val="clear" w:color="auto" w:fill="auto"/>
            <w:vAlign w:val="center"/>
          </w:tcPr>
          <w:p w14:paraId="6C35606A">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1150/套</w:t>
            </w:r>
          </w:p>
        </w:tc>
        <w:tc>
          <w:tcPr>
            <w:tcW w:w="1542" w:type="dxa"/>
            <w:shd w:val="clear" w:color="auto" w:fill="auto"/>
            <w:vAlign w:val="center"/>
          </w:tcPr>
          <w:p w14:paraId="7DCEC9BE">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适配费森尤斯COM.TEC血细胞分离</w:t>
            </w:r>
          </w:p>
        </w:tc>
      </w:tr>
    </w:tbl>
    <w:p w14:paraId="492DFC22">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注：年预估用量并非采购量承诺，以实际用量据实结算。</w:t>
      </w:r>
    </w:p>
    <w:p w14:paraId="6CA0EFE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14:paraId="6DBF75B8">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14:paraId="07A25B75">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14:paraId="72B2646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14:paraId="0FBB6013">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14:paraId="1D6A341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14:paraId="39323EAA">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14:paraId="13AE6C0F">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14:paraId="119029D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14:paraId="41AB8F7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14:paraId="1115420F">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14:paraId="09F5D6DB">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14:paraId="1046AB18">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14:paraId="1316DF07">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14:paraId="13978BC0">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w:t>
      </w:r>
      <w:bookmarkStart w:id="34" w:name="_GoBack"/>
      <w:r>
        <w:rPr>
          <w:rStyle w:val="12"/>
          <w:rFonts w:hint="eastAsia" w:ascii="方正仿宋_GBK" w:hAnsi="方正仿宋_GBK" w:eastAsia="方正仿宋_GBK" w:cs="方正仿宋_GBK"/>
          <w:color w:val="auto"/>
          <w:kern w:val="2"/>
          <w:sz w:val="30"/>
          <w:szCs w:val="30"/>
          <w:highlight w:val="none"/>
          <w:u w:val="none" w:color="000000"/>
          <w:lang w:val="zh-TW" w:eastAsia="zh-TW"/>
        </w:rPr>
        <w:t>有具备经营或销售第二类医疗器械的相关内容）；</w:t>
      </w:r>
    </w:p>
    <w:bookmarkEnd w:id="34"/>
    <w:p w14:paraId="0DAEE793">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14:paraId="3FDCF32E">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14:paraId="5C6A27CF">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14:paraId="45FBC993">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14:paraId="08B2E63F">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14:paraId="1DE07EA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14:paraId="24C7A303">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14:paraId="4CB0FCA9">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14:paraId="29D77337">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723A50A0">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14:paraId="1070F1A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14:paraId="77234AB5">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14:paraId="18E0A690">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14:paraId="0054D274">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14:paraId="372DBC84">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14:paraId="212C0AE2">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合同签订前，采购人此前未使用的产品有权要求拟成交供应商提供部分样品进行试用，根据临床科室试用意见确定成交供应商。本项目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14:paraId="456FE86E">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验收方式：</w:t>
      </w:r>
    </w:p>
    <w:p w14:paraId="0A1B56B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14:paraId="1CBB7B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14:paraId="257893C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14:paraId="01A2561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14:paraId="0CF4141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14:paraId="10BA9E99">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（6）产品包装材料归招标人所有。</w:t>
      </w:r>
    </w:p>
    <w:p w14:paraId="6A37CBB9">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8.</w:t>
      </w:r>
      <w:r>
        <w:rPr>
          <w:rFonts w:hint="eastAsia" w:ascii="方正仿宋_GBK" w:hAnsi="方正仿宋_GBK" w:eastAsia="方正仿宋_GBK" w:cs="方正仿宋_GBK"/>
          <w:b/>
          <w:bCs/>
          <w:color w:val="auto"/>
          <w:sz w:val="30"/>
          <w:szCs w:val="30"/>
          <w:highlight w:val="none"/>
          <w:lang w:eastAsia="zh-CN"/>
        </w:rPr>
        <w:t>售后服务：</w:t>
      </w:r>
    </w:p>
    <w:p w14:paraId="6B83A072">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14:paraId="54604B45">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14:paraId="3DE9C9B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14:paraId="25EFDBE6">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14:paraId="69B6CBF4">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14:paraId="4E5ACE8E">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14:paraId="26143C67">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14:paraId="310C0DAF">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14:paraId="47CD8F30">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14:paraId="260D25BA">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9.违约责任</w:t>
      </w:r>
    </w:p>
    <w:p w14:paraId="1728C911">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14:paraId="5328B89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采购人同意,供应商擅自变更公司名称或擅自停止供货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的采购人有权要求供应商承担不低于合同结算总金额30%的违约金，有特殊约定的按照特殊约定执行。</w:t>
      </w:r>
    </w:p>
    <w:p w14:paraId="0F185723">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14:paraId="162C0D25">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14:paraId="2EDD6973">
      <w:pPr>
        <w:keepNext w:val="0"/>
        <w:keepLines w:val="0"/>
        <w:pageBreakBefore w:val="0"/>
        <w:widowControl w:val="0"/>
        <w:kinsoku/>
        <w:wordWrap/>
        <w:overflowPunct/>
        <w:topLinePunct w:val="0"/>
        <w:autoSpaceDE/>
        <w:autoSpaceDN/>
        <w:bidi w:val="0"/>
        <w:adjustRightInd w:val="0"/>
        <w:snapToGrid w:val="0"/>
        <w:spacing w:line="440" w:lineRule="exact"/>
        <w:ind w:firstLine="440" w:firstLineChars="146"/>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、付款方式</w:t>
      </w:r>
    </w:p>
    <w:p w14:paraId="51315924">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14:paraId="57A81A47">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14:paraId="16BD12A8">
      <w:pPr>
        <w:keepNext w:val="0"/>
        <w:keepLines w:val="0"/>
        <w:pageBreakBefore w:val="0"/>
        <w:widowControl w:val="0"/>
        <w:kinsoku/>
        <w:wordWrap/>
        <w:overflowPunct/>
        <w:topLinePunct w:val="0"/>
        <w:autoSpaceDE/>
        <w:autoSpaceDN/>
        <w:bidi w:val="0"/>
        <w:adjustRightInd w:val="0"/>
        <w:snapToGrid w:val="0"/>
        <w:spacing w:line="440" w:lineRule="exact"/>
        <w:ind w:firstLine="443" w:firstLineChars="147"/>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14:paraId="505BDA93">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14:paraId="5ACCA9CD">
      <w:pPr>
        <w:pageBreakBefore w:val="0"/>
        <w:kinsoku/>
        <w:wordWrap/>
        <w:overflowPunct/>
        <w:topLinePunct w:val="0"/>
        <w:autoSpaceDE/>
        <w:autoSpaceDN/>
        <w:bidi w:val="0"/>
        <w:adjustRightInd/>
        <w:snapToGrid w:val="0"/>
        <w:spacing w:line="400" w:lineRule="exact"/>
        <w:ind w:firstLine="602" w:firstLineChars="200"/>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五、联合体投标</w:t>
      </w:r>
    </w:p>
    <w:p w14:paraId="32A768B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供应商应完全响应本项目的所有产品</w:t>
      </w:r>
      <w:r>
        <w:rPr>
          <w:rFonts w:hint="eastAsia" w:ascii="方正仿宋_GBK" w:hAnsi="方正仿宋_GBK" w:eastAsia="方正仿宋_GBK" w:cs="方正仿宋_GBK"/>
          <w:kern w:val="0"/>
          <w:sz w:val="30"/>
          <w:szCs w:val="30"/>
          <w:highlight w:val="none"/>
          <w:lang w:val="en-US" w:eastAsia="zh-CN"/>
        </w:rPr>
        <w:t>，不接受供应商仅对目录中的部分产品进行投标响应</w:t>
      </w:r>
      <w:r>
        <w:rPr>
          <w:rFonts w:hint="eastAsia" w:ascii="方正仿宋_GBK" w:hAnsi="方正仿宋_GBK" w:eastAsia="方正仿宋_GBK" w:cs="方正仿宋_GBK"/>
          <w:kern w:val="0"/>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14:paraId="5031886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六</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14:paraId="34164FC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14:paraId="37E61F2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14:paraId="50A5E6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14:paraId="24EF4A4A">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14:paraId="5F337CA3">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14:paraId="77745444">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14:paraId="75D41B6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14:paraId="185209A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14:paraId="2472560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14:paraId="0B58D61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14:paraId="61EC335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14:paraId="65DD9FF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14:paraId="7633F66E">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14:paraId="60A3E6D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14:paraId="4668F87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1AAA6FC7">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14:paraId="30FF66D2">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14:paraId="29700FB3">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14:paraId="096E1388">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14:paraId="4635AAD5">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14:paraId="29617B4A">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14:paraId="2E9B3065">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14:paraId="398A4AE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14:paraId="11560417">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14:paraId="690BD4E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14:paraId="601BAC8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14:paraId="583D8C4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14:paraId="16F7873F">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14:paraId="6FA245EE">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14:paraId="259DF044">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14:paraId="2C25138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14:paraId="4AB1584B">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14:paraId="30A3DC5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14:paraId="622E89BA">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七</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14:paraId="1D1F10A1">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14:paraId="289F58F3">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14:paraId="798B7E9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14:paraId="4A8122E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14:paraId="0DC989A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14:paraId="414CF547">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14:paraId="6D1D6A7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14:paraId="0E4074C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14:paraId="07108A8A">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八</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14:paraId="350A498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56196446"/>
      <w:bookmarkStart w:id="1" w:name="_Toc128229721"/>
      <w:bookmarkStart w:id="2" w:name="_Toc128014287"/>
      <w:bookmarkStart w:id="3" w:name="_Toc128229278"/>
      <w:bookmarkStart w:id="4" w:name="_Toc237057789"/>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14:paraId="5F24060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14:paraId="57D4342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14:paraId="3827182A">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14:paraId="3605DC4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14:paraId="29B24D53">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14:paraId="74787A95">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14:paraId="422A185C">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14:paraId="0D30611C">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14:paraId="44972FAB">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4A38CA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11、其他要求：</w:t>
      </w:r>
    </w:p>
    <w:p w14:paraId="383631D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color w:val="auto"/>
          <w:kern w:val="0"/>
          <w:sz w:val="32"/>
          <w:szCs w:val="32"/>
          <w:highlight w:val="yellow"/>
          <w:lang w:val="en-US" w:eastAsia="zh-CN"/>
        </w:rPr>
        <w:t>6）采购项目结果公示后，中选供应商应将盖鲜章的全套响应文件扫描后电子档发到采购办邮箱，供采购人拟定合同。</w:t>
      </w:r>
    </w:p>
    <w:p w14:paraId="24D97E0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14:paraId="79C82E16">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30D1690">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14:paraId="661206CA">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0C8C2F32">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6ECF7554">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28B6C10E">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7D0D9A00">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14:paraId="1F52839A">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14:paraId="50CD4C5F">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14:paraId="397F64CA">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14:paraId="18713F98">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14:paraId="3EF2E267">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14:paraId="36666F3D">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14:paraId="29F9B2AC">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14:paraId="728172DB">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14:paraId="3998CFC9">
      <w:pPr>
        <w:autoSpaceDE w:val="0"/>
        <w:autoSpaceDN w:val="0"/>
        <w:adjustRightInd w:val="0"/>
        <w:snapToGrid w:val="0"/>
        <w:spacing w:line="360" w:lineRule="auto"/>
        <w:rPr>
          <w:rFonts w:ascii="仿宋_GB2312" w:eastAsia="仿宋_GB2312"/>
          <w:sz w:val="24"/>
          <w:lang w:val="zh-CN"/>
        </w:rPr>
      </w:pPr>
    </w:p>
    <w:p w14:paraId="4B204B90">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14:paraId="2379562C">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14:paraId="7EA7A870">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14:paraId="2B253488">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14:paraId="74501F0B">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14:paraId="3C54E2B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14:paraId="4D0BC99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14:paraId="0C1316D0">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14:paraId="13A94A14">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14:paraId="4738D5A3">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14:paraId="44587E41">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14:paraId="480C9CB2">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14:paraId="2A78BDB9">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14:paraId="7BA01ACA">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14:paraId="229C90FE">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14:paraId="797251D9">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14:paraId="41A83B85">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14:paraId="4930C15E">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14:paraId="524E7D76">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14:paraId="4C8417D1">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14:paraId="415A9B3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14:paraId="5F3C4B85">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14:paraId="11B5A7C9">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14:paraId="37A88AFE">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14:paraId="74398C19">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14:paraId="12BE95D8">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14:paraId="517C92A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14:paraId="7A33F8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14:paraId="7EDECFA2">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E0C91B4">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14:paraId="0302DE8A">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14:paraId="71BD8DF6">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14:paraId="4852ADD6">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14:paraId="727101EE">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14:paraId="5B577C70">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14:paraId="5C57B34D">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14:paraId="229295D0">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14:paraId="013DA2DF">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14:paraId="6C5021C0">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14:paraId="75ECBF17">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14:paraId="5FCFED2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14:paraId="1BA9FE8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14:paraId="78B1C3BC">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14:paraId="7B1E196C">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14:paraId="2ACBB1EE">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14:paraId="085A18AB">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14:paraId="0462888E">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14:paraId="3CED997E">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14:paraId="1C5B6938">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14:paraId="6673E2BE">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2EF76CC5">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14:paraId="0931FCAC">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14:paraId="0E25C94D">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14:paraId="4B27D40B">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14:paraId="006EAC97">
      <w:pPr>
        <w:ind w:firstLine="640" w:firstLineChars="200"/>
        <w:rPr>
          <w:rFonts w:hint="eastAsia" w:ascii="方正仿宋_GBK" w:hAnsi="方正仿宋_GBK" w:eastAsia="方正仿宋_GBK" w:cs="方正仿宋_GBK"/>
          <w:sz w:val="32"/>
          <w:szCs w:val="32"/>
        </w:rPr>
      </w:pPr>
    </w:p>
    <w:p w14:paraId="0FE0E2D9">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14:paraId="110D6E8B">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06670F7E">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14:paraId="4C84DEEC">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14:paraId="762C6F00">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14:paraId="121257BF">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730450"/>
      <w:bookmarkStart w:id="7" w:name="_Toc175017342"/>
      <w:bookmarkStart w:id="8" w:name="_Toc156196559"/>
      <w:bookmarkStart w:id="9" w:name="_Toc166549448"/>
      <w:bookmarkStart w:id="10" w:name="_Toc166139912"/>
      <w:bookmarkStart w:id="11" w:name="_Toc156815770"/>
      <w:bookmarkStart w:id="12" w:name="_Toc128229916"/>
      <w:bookmarkStart w:id="13" w:name="_Toc128229745"/>
      <w:bookmarkStart w:id="14" w:name="_Toc156196470"/>
      <w:bookmarkStart w:id="15" w:name="_Toc12822930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14:paraId="06884383">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303"/>
      <w:bookmarkStart w:id="17" w:name="_Toc173677398"/>
      <w:bookmarkStart w:id="18" w:name="_Toc156196471"/>
      <w:bookmarkStart w:id="19" w:name="_Toc128229917"/>
      <w:bookmarkStart w:id="20" w:name="_Toc128229746"/>
      <w:bookmarkStart w:id="21" w:name="_Toc166139913"/>
      <w:bookmarkStart w:id="22" w:name="_Toc175017343"/>
      <w:bookmarkStart w:id="23" w:name="_Toc166549449"/>
      <w:bookmarkStart w:id="24" w:name="_Toc156196560"/>
      <w:bookmarkStart w:id="25" w:name="_Toc156815771"/>
      <w:bookmarkStart w:id="26" w:name="_Toc15673045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14:paraId="62193403">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14:paraId="226A154E">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128014297"/>
      <w:bookmarkStart w:id="29" w:name="_Toc128229747"/>
      <w:bookmarkStart w:id="30" w:name="_Toc173677399"/>
      <w:bookmarkStart w:id="31" w:name="_Toc128229304"/>
      <w:bookmarkStart w:id="32" w:name="_Toc156196472"/>
      <w:bookmarkStart w:id="33" w:name="_Toc237057793"/>
    </w:p>
    <w:p w14:paraId="21F44F0F">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14:paraId="620583A1">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14:paraId="5DC25625">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14:paraId="350DDBF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14:paraId="2502186A">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14:paraId="1DFEAB96">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14:paraId="02CD9AD3">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14:paraId="5CE25D28">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14:paraId="5E78C5F1">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14:paraId="68879D6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14:paraId="18DD17A9">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14:paraId="576D24D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14:paraId="08D3C44D">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14:paraId="06F98B1F">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14:paraId="753226B7">
      <w:pPr>
        <w:pStyle w:val="19"/>
        <w:numPr>
          <w:ilvl w:val="0"/>
          <w:numId w:val="0"/>
        </w:numPr>
        <w:tabs>
          <w:tab w:val="clear" w:pos="3600"/>
        </w:tabs>
        <w:ind w:left="2880" w:leftChars="0"/>
        <w:rPr>
          <w:rFonts w:hint="eastAsia"/>
        </w:rPr>
      </w:pPr>
    </w:p>
    <w:p w14:paraId="0A278281">
      <w:pPr>
        <w:rPr>
          <w:rFonts w:hint="eastAsia"/>
        </w:rPr>
      </w:pPr>
    </w:p>
    <w:p w14:paraId="1BF21057">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14:paraId="2C253864">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14:paraId="48E35A95">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21925319">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43ABF0B1">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14:paraId="2283B82F">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54FB8912">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723F71CC">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26818B79">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6EF8801A">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6C644927">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12FDE597">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57468489">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14:paraId="69EB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120BB8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6E6B632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14:paraId="3B48201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14:paraId="76AC78E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14:paraId="0BD6E66A">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报价</w:t>
            </w:r>
            <w:r>
              <w:rPr>
                <w:rFonts w:hint="eastAsia" w:ascii="微软雅黑" w:hAnsi="微软雅黑" w:eastAsia="微软雅黑" w:cs="微软雅黑"/>
                <w:b/>
                <w:sz w:val="24"/>
                <w:szCs w:val="24"/>
              </w:rPr>
              <w:t>单价</w:t>
            </w:r>
          </w:p>
          <w:p w14:paraId="622196E3">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14:paraId="24C73276">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14:paraId="31B31271">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14:paraId="6AB43CF8">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7EA2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7A94EFC">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14:paraId="296910D4">
            <w:pPr>
              <w:spacing w:line="300" w:lineRule="exact"/>
              <w:rPr>
                <w:rFonts w:ascii="微软雅黑" w:hAnsi="微软雅黑" w:eastAsia="微软雅黑" w:cs="微软雅黑"/>
                <w:sz w:val="24"/>
                <w:szCs w:val="24"/>
              </w:rPr>
            </w:pPr>
          </w:p>
        </w:tc>
        <w:tc>
          <w:tcPr>
            <w:tcW w:w="1276" w:type="dxa"/>
            <w:noWrap w:val="0"/>
            <w:vAlign w:val="top"/>
          </w:tcPr>
          <w:p w14:paraId="1964111B">
            <w:pPr>
              <w:spacing w:line="300" w:lineRule="exact"/>
              <w:rPr>
                <w:rFonts w:ascii="微软雅黑" w:hAnsi="微软雅黑" w:eastAsia="微软雅黑" w:cs="微软雅黑"/>
                <w:sz w:val="24"/>
                <w:szCs w:val="24"/>
              </w:rPr>
            </w:pPr>
          </w:p>
        </w:tc>
        <w:tc>
          <w:tcPr>
            <w:tcW w:w="1658" w:type="dxa"/>
            <w:noWrap w:val="0"/>
            <w:vAlign w:val="top"/>
          </w:tcPr>
          <w:p w14:paraId="34E1B0B8">
            <w:pPr>
              <w:spacing w:line="300" w:lineRule="exact"/>
              <w:rPr>
                <w:rFonts w:ascii="微软雅黑" w:hAnsi="微软雅黑" w:eastAsia="微软雅黑" w:cs="微软雅黑"/>
                <w:sz w:val="24"/>
                <w:szCs w:val="24"/>
              </w:rPr>
            </w:pPr>
          </w:p>
        </w:tc>
        <w:tc>
          <w:tcPr>
            <w:tcW w:w="1300" w:type="dxa"/>
            <w:noWrap w:val="0"/>
            <w:vAlign w:val="center"/>
          </w:tcPr>
          <w:p w14:paraId="55DE1622">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3223"/>
              <w:placeholder>
                <w:docPart w:val="{eddce9ef-937b-4286-bf3b-4719743c5a2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E057164">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6869F542">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709FACA">
            <w:pPr>
              <w:spacing w:line="300" w:lineRule="exact"/>
              <w:rPr>
                <w:rFonts w:ascii="微软雅黑" w:hAnsi="微软雅黑" w:eastAsia="微软雅黑" w:cs="微软雅黑"/>
                <w:sz w:val="24"/>
                <w:szCs w:val="24"/>
              </w:rPr>
            </w:pPr>
          </w:p>
        </w:tc>
        <w:tc>
          <w:tcPr>
            <w:tcW w:w="1275" w:type="dxa"/>
            <w:noWrap w:val="0"/>
            <w:vAlign w:val="top"/>
          </w:tcPr>
          <w:p w14:paraId="33131B79">
            <w:pPr>
              <w:spacing w:line="300" w:lineRule="exact"/>
              <w:rPr>
                <w:rFonts w:ascii="微软雅黑" w:hAnsi="微软雅黑" w:eastAsia="微软雅黑" w:cs="微软雅黑"/>
                <w:sz w:val="24"/>
                <w:szCs w:val="24"/>
              </w:rPr>
            </w:pPr>
          </w:p>
        </w:tc>
      </w:tr>
      <w:tr w14:paraId="1825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492910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14:paraId="457AD5F4">
            <w:pPr>
              <w:spacing w:line="300" w:lineRule="exact"/>
              <w:rPr>
                <w:rFonts w:ascii="微软雅黑" w:hAnsi="微软雅黑" w:eastAsia="微软雅黑" w:cs="微软雅黑"/>
                <w:sz w:val="24"/>
                <w:szCs w:val="24"/>
              </w:rPr>
            </w:pPr>
          </w:p>
        </w:tc>
        <w:tc>
          <w:tcPr>
            <w:tcW w:w="1276" w:type="dxa"/>
            <w:noWrap w:val="0"/>
            <w:vAlign w:val="top"/>
          </w:tcPr>
          <w:p w14:paraId="756AC82A">
            <w:pPr>
              <w:spacing w:line="300" w:lineRule="exact"/>
              <w:rPr>
                <w:rFonts w:ascii="微软雅黑" w:hAnsi="微软雅黑" w:eastAsia="微软雅黑" w:cs="微软雅黑"/>
                <w:sz w:val="24"/>
                <w:szCs w:val="24"/>
              </w:rPr>
            </w:pPr>
          </w:p>
        </w:tc>
        <w:tc>
          <w:tcPr>
            <w:tcW w:w="1658" w:type="dxa"/>
            <w:noWrap w:val="0"/>
            <w:vAlign w:val="top"/>
          </w:tcPr>
          <w:p w14:paraId="13A00FB7">
            <w:pPr>
              <w:spacing w:line="300" w:lineRule="exact"/>
              <w:rPr>
                <w:rFonts w:ascii="微软雅黑" w:hAnsi="微软雅黑" w:eastAsia="微软雅黑" w:cs="微软雅黑"/>
                <w:sz w:val="24"/>
                <w:szCs w:val="24"/>
              </w:rPr>
            </w:pPr>
          </w:p>
        </w:tc>
        <w:tc>
          <w:tcPr>
            <w:tcW w:w="1300" w:type="dxa"/>
            <w:noWrap w:val="0"/>
            <w:vAlign w:val="center"/>
          </w:tcPr>
          <w:p w14:paraId="5BB42BF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45"/>
              <w:placeholder>
                <w:docPart w:val="{be334c5d-c866-4db5-a072-8b044ece15d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3F129B0D">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4E0C04F0">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6661EF82">
            <w:pPr>
              <w:spacing w:line="300" w:lineRule="exact"/>
              <w:rPr>
                <w:rFonts w:ascii="微软雅黑" w:hAnsi="微软雅黑" w:eastAsia="微软雅黑" w:cs="微软雅黑"/>
                <w:sz w:val="24"/>
                <w:szCs w:val="24"/>
              </w:rPr>
            </w:pPr>
          </w:p>
        </w:tc>
        <w:tc>
          <w:tcPr>
            <w:tcW w:w="1275" w:type="dxa"/>
            <w:noWrap w:val="0"/>
            <w:vAlign w:val="top"/>
          </w:tcPr>
          <w:p w14:paraId="2102E0C9">
            <w:pPr>
              <w:spacing w:line="300" w:lineRule="exact"/>
              <w:rPr>
                <w:rFonts w:ascii="微软雅黑" w:hAnsi="微软雅黑" w:eastAsia="微软雅黑" w:cs="微软雅黑"/>
                <w:sz w:val="24"/>
                <w:szCs w:val="24"/>
              </w:rPr>
            </w:pPr>
          </w:p>
        </w:tc>
      </w:tr>
      <w:tr w14:paraId="6411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9CF0FC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14:paraId="4DF008A5">
            <w:pPr>
              <w:spacing w:line="300" w:lineRule="exact"/>
              <w:rPr>
                <w:rFonts w:ascii="微软雅黑" w:hAnsi="微软雅黑" w:eastAsia="微软雅黑" w:cs="微软雅黑"/>
                <w:sz w:val="24"/>
                <w:szCs w:val="24"/>
              </w:rPr>
            </w:pPr>
          </w:p>
        </w:tc>
        <w:tc>
          <w:tcPr>
            <w:tcW w:w="1276" w:type="dxa"/>
            <w:noWrap w:val="0"/>
            <w:vAlign w:val="top"/>
          </w:tcPr>
          <w:p w14:paraId="623A11B2">
            <w:pPr>
              <w:spacing w:line="300" w:lineRule="exact"/>
              <w:rPr>
                <w:rFonts w:ascii="微软雅黑" w:hAnsi="微软雅黑" w:eastAsia="微软雅黑" w:cs="微软雅黑"/>
                <w:sz w:val="24"/>
                <w:szCs w:val="24"/>
              </w:rPr>
            </w:pPr>
          </w:p>
        </w:tc>
        <w:tc>
          <w:tcPr>
            <w:tcW w:w="1658" w:type="dxa"/>
            <w:noWrap w:val="0"/>
            <w:vAlign w:val="top"/>
          </w:tcPr>
          <w:p w14:paraId="1423B083">
            <w:pPr>
              <w:spacing w:line="300" w:lineRule="exact"/>
              <w:rPr>
                <w:rFonts w:ascii="微软雅黑" w:hAnsi="微软雅黑" w:eastAsia="微软雅黑" w:cs="微软雅黑"/>
                <w:sz w:val="24"/>
                <w:szCs w:val="24"/>
              </w:rPr>
            </w:pPr>
          </w:p>
        </w:tc>
        <w:tc>
          <w:tcPr>
            <w:tcW w:w="1300" w:type="dxa"/>
            <w:noWrap w:val="0"/>
            <w:vAlign w:val="center"/>
          </w:tcPr>
          <w:p w14:paraId="0C483F29">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505"/>
              <w:placeholder>
                <w:docPart w:val="{c428b65d-9d30-4fec-9ffc-fde628783e3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634C9B6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药交所线上采购非集采</w:t>
                </w:r>
              </w:p>
            </w:sdtContent>
          </w:sdt>
          <w:p w14:paraId="47AA07D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F71700">
            <w:pPr>
              <w:spacing w:line="300" w:lineRule="exact"/>
              <w:rPr>
                <w:rFonts w:ascii="微软雅黑" w:hAnsi="微软雅黑" w:eastAsia="微软雅黑" w:cs="微软雅黑"/>
                <w:sz w:val="24"/>
                <w:szCs w:val="24"/>
              </w:rPr>
            </w:pPr>
          </w:p>
        </w:tc>
        <w:tc>
          <w:tcPr>
            <w:tcW w:w="1275" w:type="dxa"/>
            <w:noWrap w:val="0"/>
            <w:vAlign w:val="top"/>
          </w:tcPr>
          <w:p w14:paraId="24C5B7AD">
            <w:pPr>
              <w:spacing w:line="300" w:lineRule="exact"/>
              <w:rPr>
                <w:rFonts w:ascii="微软雅黑" w:hAnsi="微软雅黑" w:eastAsia="微软雅黑" w:cs="微软雅黑"/>
                <w:sz w:val="24"/>
                <w:szCs w:val="24"/>
              </w:rPr>
            </w:pPr>
          </w:p>
        </w:tc>
      </w:tr>
      <w:tr w14:paraId="0B98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B501FD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14:paraId="604F0F33">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14:paraId="0A8A766D">
            <w:pPr>
              <w:spacing w:line="300" w:lineRule="exact"/>
              <w:rPr>
                <w:rFonts w:ascii="微软雅黑" w:hAnsi="微软雅黑" w:eastAsia="微软雅黑" w:cs="微软雅黑"/>
                <w:sz w:val="24"/>
                <w:szCs w:val="24"/>
              </w:rPr>
            </w:pPr>
          </w:p>
        </w:tc>
        <w:tc>
          <w:tcPr>
            <w:tcW w:w="1658" w:type="dxa"/>
            <w:noWrap w:val="0"/>
            <w:vAlign w:val="top"/>
          </w:tcPr>
          <w:p w14:paraId="412C9943">
            <w:pPr>
              <w:spacing w:line="300" w:lineRule="exact"/>
              <w:rPr>
                <w:rFonts w:ascii="微软雅黑" w:hAnsi="微软雅黑" w:eastAsia="微软雅黑" w:cs="微软雅黑"/>
                <w:sz w:val="24"/>
                <w:szCs w:val="24"/>
              </w:rPr>
            </w:pPr>
          </w:p>
        </w:tc>
        <w:tc>
          <w:tcPr>
            <w:tcW w:w="1300" w:type="dxa"/>
            <w:noWrap w:val="0"/>
            <w:vAlign w:val="center"/>
          </w:tcPr>
          <w:p w14:paraId="5F653EF3">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7302"/>
              <w:placeholder>
                <w:docPart w:val="{f880fca4-d393-4be0-87ac-1e90892c497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69869E3">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709ADC26">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0E36EEC">
            <w:pPr>
              <w:spacing w:line="300" w:lineRule="exact"/>
              <w:rPr>
                <w:rFonts w:ascii="微软雅黑" w:hAnsi="微软雅黑" w:eastAsia="微软雅黑" w:cs="微软雅黑"/>
                <w:sz w:val="24"/>
                <w:szCs w:val="24"/>
              </w:rPr>
            </w:pPr>
          </w:p>
        </w:tc>
        <w:tc>
          <w:tcPr>
            <w:tcW w:w="1275" w:type="dxa"/>
            <w:noWrap w:val="0"/>
            <w:vAlign w:val="top"/>
          </w:tcPr>
          <w:p w14:paraId="21F3934E">
            <w:pPr>
              <w:spacing w:line="300" w:lineRule="exact"/>
              <w:rPr>
                <w:rFonts w:ascii="微软雅黑" w:hAnsi="微软雅黑" w:eastAsia="微软雅黑" w:cs="微软雅黑"/>
                <w:sz w:val="24"/>
                <w:szCs w:val="24"/>
              </w:rPr>
            </w:pPr>
          </w:p>
        </w:tc>
      </w:tr>
      <w:tr w14:paraId="282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3B8C41A">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14:paraId="7B200CDB">
            <w:pPr>
              <w:spacing w:line="300" w:lineRule="exact"/>
              <w:rPr>
                <w:rFonts w:ascii="微软雅黑" w:hAnsi="微软雅黑" w:eastAsia="微软雅黑" w:cs="微软雅黑"/>
                <w:sz w:val="24"/>
                <w:szCs w:val="24"/>
              </w:rPr>
            </w:pPr>
          </w:p>
        </w:tc>
        <w:tc>
          <w:tcPr>
            <w:tcW w:w="1276" w:type="dxa"/>
            <w:noWrap w:val="0"/>
            <w:vAlign w:val="top"/>
          </w:tcPr>
          <w:p w14:paraId="53F6B674">
            <w:pPr>
              <w:spacing w:line="300" w:lineRule="exact"/>
              <w:rPr>
                <w:rFonts w:ascii="微软雅黑" w:hAnsi="微软雅黑" w:eastAsia="微软雅黑" w:cs="微软雅黑"/>
                <w:sz w:val="24"/>
                <w:szCs w:val="24"/>
              </w:rPr>
            </w:pPr>
          </w:p>
        </w:tc>
        <w:tc>
          <w:tcPr>
            <w:tcW w:w="1658" w:type="dxa"/>
            <w:noWrap w:val="0"/>
            <w:vAlign w:val="top"/>
          </w:tcPr>
          <w:p w14:paraId="75CB7ACB">
            <w:pPr>
              <w:spacing w:line="300" w:lineRule="exact"/>
              <w:rPr>
                <w:rFonts w:ascii="微软雅黑" w:hAnsi="微软雅黑" w:eastAsia="微软雅黑" w:cs="微软雅黑"/>
                <w:sz w:val="24"/>
                <w:szCs w:val="24"/>
              </w:rPr>
            </w:pPr>
          </w:p>
        </w:tc>
        <w:tc>
          <w:tcPr>
            <w:tcW w:w="1300" w:type="dxa"/>
            <w:noWrap w:val="0"/>
            <w:vAlign w:val="center"/>
          </w:tcPr>
          <w:p w14:paraId="0DE23CF6">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6215"/>
              <w:placeholder>
                <w:docPart w:val="{5d226cea-c06a-4987-a9cb-95aa7f15fe1e}"/>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8A212F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53704CAB">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95CC23F">
            <w:pPr>
              <w:spacing w:line="300" w:lineRule="exact"/>
              <w:rPr>
                <w:rFonts w:ascii="微软雅黑" w:hAnsi="微软雅黑" w:eastAsia="微软雅黑" w:cs="微软雅黑"/>
                <w:sz w:val="24"/>
                <w:szCs w:val="24"/>
              </w:rPr>
            </w:pPr>
          </w:p>
        </w:tc>
        <w:tc>
          <w:tcPr>
            <w:tcW w:w="1275" w:type="dxa"/>
            <w:noWrap w:val="0"/>
            <w:vAlign w:val="top"/>
          </w:tcPr>
          <w:p w14:paraId="0032D8E7">
            <w:pPr>
              <w:spacing w:line="300" w:lineRule="exact"/>
              <w:rPr>
                <w:rFonts w:ascii="微软雅黑" w:hAnsi="微软雅黑" w:eastAsia="微软雅黑" w:cs="微软雅黑"/>
                <w:sz w:val="24"/>
                <w:szCs w:val="24"/>
              </w:rPr>
            </w:pPr>
          </w:p>
        </w:tc>
      </w:tr>
      <w:tr w14:paraId="2220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2599612">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14:paraId="4594C51E">
            <w:pPr>
              <w:spacing w:line="300" w:lineRule="exact"/>
              <w:rPr>
                <w:rFonts w:ascii="微软雅黑" w:hAnsi="微软雅黑" w:eastAsia="微软雅黑" w:cs="微软雅黑"/>
                <w:sz w:val="24"/>
                <w:szCs w:val="24"/>
              </w:rPr>
            </w:pPr>
          </w:p>
        </w:tc>
        <w:tc>
          <w:tcPr>
            <w:tcW w:w="1276" w:type="dxa"/>
            <w:noWrap w:val="0"/>
            <w:vAlign w:val="top"/>
          </w:tcPr>
          <w:p w14:paraId="6995F2B0">
            <w:pPr>
              <w:spacing w:line="300" w:lineRule="exact"/>
              <w:rPr>
                <w:rFonts w:ascii="微软雅黑" w:hAnsi="微软雅黑" w:eastAsia="微软雅黑" w:cs="微软雅黑"/>
                <w:sz w:val="24"/>
                <w:szCs w:val="24"/>
              </w:rPr>
            </w:pPr>
          </w:p>
        </w:tc>
        <w:tc>
          <w:tcPr>
            <w:tcW w:w="1658" w:type="dxa"/>
            <w:noWrap w:val="0"/>
            <w:vAlign w:val="top"/>
          </w:tcPr>
          <w:p w14:paraId="7DF19C0D">
            <w:pPr>
              <w:spacing w:line="300" w:lineRule="exact"/>
              <w:rPr>
                <w:rFonts w:ascii="微软雅黑" w:hAnsi="微软雅黑" w:eastAsia="微软雅黑" w:cs="微软雅黑"/>
                <w:sz w:val="24"/>
                <w:szCs w:val="24"/>
              </w:rPr>
            </w:pPr>
          </w:p>
        </w:tc>
        <w:tc>
          <w:tcPr>
            <w:tcW w:w="1300" w:type="dxa"/>
            <w:noWrap w:val="0"/>
            <w:vAlign w:val="center"/>
          </w:tcPr>
          <w:p w14:paraId="11C16863">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1849"/>
              <w:placeholder>
                <w:docPart w:val="{799bc7ce-e62c-4646-a624-938735c2c2c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764F4BE1">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66193447">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46520656">
            <w:pPr>
              <w:spacing w:line="300" w:lineRule="exact"/>
              <w:rPr>
                <w:rFonts w:ascii="微软雅黑" w:hAnsi="微软雅黑" w:eastAsia="微软雅黑" w:cs="微软雅黑"/>
                <w:sz w:val="24"/>
                <w:szCs w:val="24"/>
              </w:rPr>
            </w:pPr>
          </w:p>
        </w:tc>
        <w:tc>
          <w:tcPr>
            <w:tcW w:w="1275" w:type="dxa"/>
            <w:noWrap w:val="0"/>
            <w:vAlign w:val="top"/>
          </w:tcPr>
          <w:p w14:paraId="77FF3E40">
            <w:pPr>
              <w:spacing w:line="300" w:lineRule="exact"/>
              <w:rPr>
                <w:rFonts w:ascii="微软雅黑" w:hAnsi="微软雅黑" w:eastAsia="微软雅黑" w:cs="微软雅黑"/>
                <w:sz w:val="24"/>
                <w:szCs w:val="24"/>
              </w:rPr>
            </w:pPr>
          </w:p>
        </w:tc>
      </w:tr>
      <w:tr w14:paraId="025E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26854E3">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14:paraId="0F9381B8">
            <w:pPr>
              <w:spacing w:line="300" w:lineRule="exact"/>
              <w:rPr>
                <w:rFonts w:ascii="微软雅黑" w:hAnsi="微软雅黑" w:eastAsia="微软雅黑" w:cs="微软雅黑"/>
                <w:sz w:val="24"/>
                <w:szCs w:val="24"/>
              </w:rPr>
            </w:pPr>
          </w:p>
        </w:tc>
        <w:tc>
          <w:tcPr>
            <w:tcW w:w="1276" w:type="dxa"/>
            <w:noWrap w:val="0"/>
            <w:vAlign w:val="top"/>
          </w:tcPr>
          <w:p w14:paraId="09D48BAE">
            <w:pPr>
              <w:spacing w:line="300" w:lineRule="exact"/>
              <w:rPr>
                <w:rFonts w:ascii="微软雅黑" w:hAnsi="微软雅黑" w:eastAsia="微软雅黑" w:cs="微软雅黑"/>
                <w:sz w:val="24"/>
                <w:szCs w:val="24"/>
              </w:rPr>
            </w:pPr>
          </w:p>
        </w:tc>
        <w:tc>
          <w:tcPr>
            <w:tcW w:w="1658" w:type="dxa"/>
            <w:noWrap w:val="0"/>
            <w:vAlign w:val="top"/>
          </w:tcPr>
          <w:p w14:paraId="4C34E293">
            <w:pPr>
              <w:spacing w:line="300" w:lineRule="exact"/>
              <w:rPr>
                <w:rFonts w:ascii="微软雅黑" w:hAnsi="微软雅黑" w:eastAsia="微软雅黑" w:cs="微软雅黑"/>
                <w:sz w:val="24"/>
                <w:szCs w:val="24"/>
              </w:rPr>
            </w:pPr>
          </w:p>
        </w:tc>
        <w:tc>
          <w:tcPr>
            <w:tcW w:w="1300" w:type="dxa"/>
            <w:noWrap w:val="0"/>
            <w:vAlign w:val="center"/>
          </w:tcPr>
          <w:p w14:paraId="12D9CE32">
            <w:pPr>
              <w:spacing w:line="300" w:lineRule="exact"/>
              <w:rPr>
                <w:rFonts w:ascii="微软雅黑" w:hAnsi="微软雅黑" w:eastAsia="微软雅黑" w:cs="微软雅黑"/>
                <w:sz w:val="24"/>
                <w:szCs w:val="24"/>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1505"/>
              <w:placeholder>
                <w:docPart w:val="{adf0211b-bc00-4fec-bb84-6fb21e33b84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279A456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药交所线上采购集采</w:t>
                </w:r>
              </w:p>
            </w:sdtContent>
          </w:sdt>
          <w:p w14:paraId="5C6543E3">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BA42454">
            <w:pPr>
              <w:spacing w:line="300" w:lineRule="exact"/>
              <w:rPr>
                <w:rFonts w:ascii="微软雅黑" w:hAnsi="微软雅黑" w:eastAsia="微软雅黑" w:cs="微软雅黑"/>
                <w:sz w:val="24"/>
                <w:szCs w:val="24"/>
              </w:rPr>
            </w:pPr>
          </w:p>
        </w:tc>
        <w:tc>
          <w:tcPr>
            <w:tcW w:w="1275" w:type="dxa"/>
            <w:noWrap w:val="0"/>
            <w:vAlign w:val="top"/>
          </w:tcPr>
          <w:p w14:paraId="6119E2AE">
            <w:pPr>
              <w:spacing w:line="300" w:lineRule="exact"/>
              <w:rPr>
                <w:rFonts w:ascii="微软雅黑" w:hAnsi="微软雅黑" w:eastAsia="微软雅黑" w:cs="微软雅黑"/>
                <w:sz w:val="24"/>
                <w:szCs w:val="24"/>
              </w:rPr>
            </w:pPr>
          </w:p>
        </w:tc>
      </w:tr>
      <w:tr w14:paraId="5D28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41574E">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14:paraId="68C5A6D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7097A7AB">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014C8FF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57E692F7">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70973"/>
              <w:placeholder>
                <w:docPart w:val="{b89ab8cc-69a1-4ef8-a79a-30b1ea26b268}"/>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085BF04A">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61B4155D">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5F24D5D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557837BE">
            <w:pPr>
              <w:pStyle w:val="21"/>
              <w:spacing w:line="300" w:lineRule="exact"/>
              <w:ind w:left="0"/>
              <w:jc w:val="both"/>
              <w:rPr>
                <w:rFonts w:hint="eastAsia" w:ascii="微软雅黑" w:hAnsi="微软雅黑" w:eastAsia="微软雅黑" w:cs="微软雅黑"/>
                <w:sz w:val="24"/>
                <w:szCs w:val="24"/>
                <w:lang w:val="en-US" w:eastAsia="zh-CN"/>
              </w:rPr>
            </w:pPr>
          </w:p>
        </w:tc>
      </w:tr>
      <w:tr w14:paraId="7320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C7B0AA7">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14:paraId="3CB545A5">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570A4C54">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4C25E16C">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100260BD">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55024"/>
              <w:placeholder>
                <w:docPart w:val="{ad593bd4-3c69-4438-baef-bfc79c9e8734}"/>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1ADF11AF">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2D7B9D05">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7CD3B8E4">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9D435ED">
            <w:pPr>
              <w:pStyle w:val="21"/>
              <w:spacing w:line="300" w:lineRule="exact"/>
              <w:ind w:left="0"/>
              <w:jc w:val="both"/>
              <w:rPr>
                <w:rFonts w:hint="eastAsia" w:ascii="微软雅黑" w:hAnsi="微软雅黑" w:eastAsia="微软雅黑" w:cs="微软雅黑"/>
                <w:sz w:val="24"/>
                <w:szCs w:val="24"/>
                <w:lang w:val="en-US" w:eastAsia="zh-CN"/>
              </w:rPr>
            </w:pPr>
          </w:p>
        </w:tc>
      </w:tr>
      <w:tr w14:paraId="618B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C9580F">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14:paraId="7ACFF6CA">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14:paraId="28633CDA">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14:paraId="6DC25FC5">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14:paraId="230672AE">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sdt>
            <w:sdtPr>
              <w:rPr>
                <w:rFonts w:ascii="微软雅黑" w:hAnsi="微软雅黑" w:eastAsia="微软雅黑" w:cs="微软雅黑"/>
                <w:kern w:val="2"/>
                <w:sz w:val="24"/>
                <w:szCs w:val="24"/>
                <w:lang w:val="en-US" w:eastAsia="zh-CN" w:bidi="ar-SA"/>
              </w:rPr>
              <w:alias w:val="采购方式"/>
              <w:id w:val="147466918"/>
              <w:placeholder>
                <w:docPart w:val="{9a9a9d1c-0b77-40ac-b5cf-95d5cae7694d}"/>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ascii="微软雅黑" w:hAnsi="微软雅黑" w:eastAsia="微软雅黑" w:cs="微软雅黑"/>
                <w:kern w:val="2"/>
                <w:sz w:val="24"/>
                <w:szCs w:val="24"/>
                <w:lang w:val="en-US" w:eastAsia="zh-CN" w:bidi="ar-SA"/>
              </w:rPr>
            </w:sdtEndPr>
            <w:sdtContent>
              <w:p w14:paraId="49B7A5A9">
                <w:pPr>
                  <w:spacing w:line="300" w:lineRule="exact"/>
                  <w:rPr>
                    <w:rFonts w:ascii="微软雅黑" w:hAnsi="微软雅黑" w:eastAsia="微软雅黑" w:cs="微软雅黑"/>
                    <w:kern w:val="2"/>
                    <w:sz w:val="24"/>
                    <w:szCs w:val="24"/>
                    <w:lang w:val="en-US" w:eastAsia="zh-CN" w:bidi="ar-SA"/>
                  </w:rPr>
                </w:pPr>
                <w:r>
                  <w:rPr>
                    <w:rFonts w:ascii="微软雅黑" w:hAnsi="微软雅黑" w:eastAsia="微软雅黑" w:cs="微软雅黑"/>
                    <w:kern w:val="2"/>
                    <w:sz w:val="24"/>
                    <w:szCs w:val="24"/>
                    <w:lang w:val="en-US" w:eastAsia="zh-CN" w:bidi="ar-SA"/>
                  </w:rPr>
                  <w:t>药交所线上备案采购</w:t>
                </w:r>
              </w:p>
            </w:sdtContent>
          </w:sdt>
          <w:p w14:paraId="4C285C48">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14:paraId="11F992CE">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14:paraId="0C2ED226">
            <w:pPr>
              <w:pStyle w:val="21"/>
              <w:spacing w:line="300" w:lineRule="exact"/>
              <w:ind w:left="0"/>
              <w:jc w:val="both"/>
              <w:rPr>
                <w:rFonts w:hint="eastAsia" w:ascii="微软雅黑" w:hAnsi="微软雅黑" w:eastAsia="微软雅黑" w:cs="微软雅黑"/>
                <w:sz w:val="24"/>
                <w:szCs w:val="24"/>
                <w:lang w:val="en-US" w:eastAsia="zh-CN"/>
              </w:rPr>
            </w:pPr>
          </w:p>
        </w:tc>
      </w:tr>
      <w:tr w14:paraId="2500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F98E306">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14:paraId="0F440E9C">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14:paraId="03AFCB19">
            <w:pPr>
              <w:spacing w:line="300" w:lineRule="exact"/>
              <w:rPr>
                <w:rFonts w:ascii="微软雅黑" w:hAnsi="微软雅黑" w:eastAsia="微软雅黑" w:cs="微软雅黑"/>
                <w:sz w:val="24"/>
                <w:szCs w:val="24"/>
              </w:rPr>
            </w:pPr>
          </w:p>
        </w:tc>
        <w:tc>
          <w:tcPr>
            <w:tcW w:w="6945" w:type="dxa"/>
            <w:gridSpan w:val="5"/>
            <w:noWrap w:val="0"/>
            <w:vAlign w:val="center"/>
          </w:tcPr>
          <w:p w14:paraId="0B247D18">
            <w:pPr>
              <w:spacing w:line="300" w:lineRule="exact"/>
              <w:rPr>
                <w:rFonts w:ascii="微软雅黑" w:hAnsi="微软雅黑" w:eastAsia="微软雅黑" w:cs="微软雅黑"/>
                <w:sz w:val="24"/>
                <w:szCs w:val="24"/>
              </w:rPr>
            </w:pPr>
          </w:p>
        </w:tc>
      </w:tr>
    </w:tbl>
    <w:p w14:paraId="603872C2">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059CE266">
      <w:p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2.采购方式处，从下拉菜单中选择”药交所线上采购“或”药交所线上备案采购“，否则视为无效响应。</w:t>
      </w:r>
    </w:p>
    <w:p w14:paraId="669A0046">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74C9F002">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2D7FC677">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14:paraId="70728EDF">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14:paraId="37A0A866">
      <w:pPr>
        <w:rPr>
          <w:rFonts w:hint="eastAsia" w:ascii="仿宋_GB2312" w:hAnsi="宋体" w:eastAsia="仿宋_GB2312" w:cs="宋体"/>
          <w:b/>
          <w:bCs/>
          <w:color w:val="auto"/>
          <w:sz w:val="28"/>
          <w:szCs w:val="21"/>
          <w:lang w:val="en-US" w:eastAsia="zh-CN"/>
        </w:rPr>
      </w:pPr>
    </w:p>
    <w:p w14:paraId="7E4AD198">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14:paraId="6CBF92EE">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14:paraId="6F006611">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14:paraId="71896AC9">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14:paraId="4A904C08">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14:paraId="399C69FF">
      <w:pPr>
        <w:tabs>
          <w:tab w:val="left" w:pos="6300"/>
        </w:tabs>
        <w:adjustRightInd w:val="0"/>
        <w:snapToGrid w:val="0"/>
        <w:spacing w:line="360" w:lineRule="auto"/>
        <w:rPr>
          <w:rFonts w:ascii="仿宋" w:hAnsi="仿宋" w:eastAsia="仿宋"/>
          <w:b/>
          <w:snapToGrid w:val="0"/>
          <w:color w:val="auto"/>
          <w:kern w:val="0"/>
          <w:sz w:val="24"/>
        </w:rPr>
      </w:pPr>
    </w:p>
    <w:p w14:paraId="20274AB3">
      <w:pPr>
        <w:tabs>
          <w:tab w:val="left" w:pos="6300"/>
        </w:tabs>
        <w:adjustRightInd w:val="0"/>
        <w:snapToGrid w:val="0"/>
        <w:spacing w:line="360" w:lineRule="auto"/>
        <w:rPr>
          <w:rFonts w:ascii="仿宋" w:hAnsi="仿宋" w:eastAsia="仿宋"/>
          <w:b/>
          <w:snapToGrid w:val="0"/>
          <w:color w:val="auto"/>
          <w:kern w:val="0"/>
          <w:sz w:val="24"/>
        </w:rPr>
      </w:pPr>
    </w:p>
    <w:p w14:paraId="437F4445">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14:paraId="03981490">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14:paraId="208909C0">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54F7F4EF">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4071CEC0">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14:paraId="33C39AD1">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14:paraId="79D16142">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14:paraId="725593A3">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14:paraId="2648C90F">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14:paraId="5457F5F8">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14:paraId="5F9FE1C3">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14:paraId="321250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14:paraId="6ADB8E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3E5B1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14:paraId="658B35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14:paraId="17F3A8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14:paraId="41932FEB">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14:paraId="2F1A3E48">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7BC0B6C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287CFCD1">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BBA0A8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574DDC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0F0D867C">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8161E2A">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8B9C936">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54EED2F">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325650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11A4C68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F1BB94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20A9494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BFD41EA">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5553CE3E">
            <w:pPr>
              <w:rPr>
                <w:rFonts w:hint="eastAsia" w:ascii="仿宋" w:hAnsi="仿宋" w:eastAsia="仿宋" w:cs="仿宋"/>
                <w:color w:val="auto"/>
                <w:sz w:val="20"/>
              </w:rPr>
            </w:pPr>
          </w:p>
        </w:tc>
      </w:tr>
      <w:tr w14:paraId="36C0B62E">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0CEC29F4">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487BF749">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4914EDF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80397E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FEA8990">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08F500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912FC79">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4FF4FE00">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125356C">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031A9C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587C50B2">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C0B957F">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2CC40460">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117EC3DB">
            <w:pPr>
              <w:rPr>
                <w:rFonts w:hint="eastAsia" w:ascii="仿宋" w:hAnsi="仿宋" w:eastAsia="仿宋" w:cs="仿宋"/>
                <w:color w:val="auto"/>
                <w:sz w:val="20"/>
              </w:rPr>
            </w:pPr>
          </w:p>
        </w:tc>
      </w:tr>
      <w:tr w14:paraId="7028B2C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E8EA8D3">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3E61F582">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72688C5F">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607AC5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A4541BE">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333431B2">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9BD625E">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172BAC13">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09AA8D3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0A4EA8E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CC325F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8000665">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4A2B22B6">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43F9D2CB">
            <w:pPr>
              <w:rPr>
                <w:rFonts w:hint="eastAsia" w:ascii="仿宋" w:hAnsi="仿宋" w:eastAsia="仿宋" w:cs="仿宋"/>
                <w:color w:val="auto"/>
                <w:sz w:val="20"/>
              </w:rPr>
            </w:pPr>
          </w:p>
        </w:tc>
      </w:tr>
      <w:tr w14:paraId="42C55A8B">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4B0D0A0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2D956AEA">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09C58DB7">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2C287F0">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F6FD895">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3CBAFD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1CBAB53">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721F6828">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3FCE1E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165B0A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B1BA0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301A3E3">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D6F6CF9">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930F4AB">
            <w:pPr>
              <w:rPr>
                <w:rFonts w:hint="eastAsia" w:ascii="仿宋" w:hAnsi="仿宋" w:eastAsia="仿宋" w:cs="仿宋"/>
                <w:color w:val="auto"/>
                <w:sz w:val="20"/>
              </w:rPr>
            </w:pPr>
          </w:p>
        </w:tc>
      </w:tr>
      <w:tr w14:paraId="2F9675A6">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5B77FC9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6E232E2C">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61DDCA76">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C43E24D">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DDD0C1A">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D3358E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01A1ADC">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14:paraId="3D32860E">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14:paraId="6BC72345">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68AD7BE8">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29ED75B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AE099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4234F8D">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6D76D12B">
            <w:pPr>
              <w:rPr>
                <w:rFonts w:hint="eastAsia" w:ascii="仿宋" w:hAnsi="仿宋" w:eastAsia="仿宋" w:cs="仿宋"/>
                <w:color w:val="auto"/>
                <w:sz w:val="20"/>
              </w:rPr>
            </w:pPr>
          </w:p>
        </w:tc>
      </w:tr>
      <w:tr w14:paraId="61276859">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2DEFCC0">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63BBED31">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03793D2">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C65E938">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57474A7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695F6F44">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F06F921">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D897794">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2BAE34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A3C6363">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4C54BA5">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6FAC2B0">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196222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69B4557">
            <w:pPr>
              <w:rPr>
                <w:rFonts w:hint="eastAsia" w:ascii="仿宋" w:hAnsi="仿宋" w:eastAsia="仿宋" w:cs="仿宋"/>
                <w:color w:val="auto"/>
                <w:sz w:val="20"/>
              </w:rPr>
            </w:pPr>
          </w:p>
        </w:tc>
      </w:tr>
      <w:tr w14:paraId="5423FDBC">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1FDEA19">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4C8B48D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355BF4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31A1168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D029153">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26F2FC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A88F629">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0ABB63FF">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65C68547">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91DEE8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FF817FD">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117CE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744BE4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C906770">
            <w:pPr>
              <w:rPr>
                <w:rFonts w:hint="eastAsia" w:ascii="仿宋" w:hAnsi="仿宋" w:eastAsia="仿宋" w:cs="仿宋"/>
                <w:color w:val="auto"/>
                <w:sz w:val="20"/>
              </w:rPr>
            </w:pPr>
          </w:p>
        </w:tc>
      </w:tr>
      <w:tr w14:paraId="3721A2B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45AC35E">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14:paraId="0F8C361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5035471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4F2F7EC1">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089982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8815EDB">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7BAC0E8C">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14:paraId="58CA64C5">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14:paraId="248B08F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75372526">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68E624E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59F10714">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895D42F">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66834F1">
            <w:pPr>
              <w:rPr>
                <w:rFonts w:hint="eastAsia" w:ascii="仿宋" w:hAnsi="仿宋" w:eastAsia="仿宋" w:cs="仿宋"/>
                <w:color w:val="auto"/>
                <w:sz w:val="20"/>
              </w:rPr>
            </w:pPr>
          </w:p>
        </w:tc>
      </w:tr>
    </w:tbl>
    <w:p w14:paraId="28DCB6F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sz w:val="24"/>
          <w:szCs w:val="24"/>
        </w:rPr>
        <w:t>：</w:t>
      </w:r>
    </w:p>
    <w:p w14:paraId="6C9C8E43">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w:t>
      </w:r>
      <w:r>
        <w:rPr>
          <w:rFonts w:hint="eastAsia" w:ascii="方正仿宋_GBK" w:hAnsi="方正仿宋_GBK" w:eastAsia="方正仿宋_GBK" w:cs="方正仿宋_GBK"/>
          <w:b w:val="0"/>
          <w:bCs/>
          <w:color w:val="auto"/>
          <w:kern w:val="0"/>
          <w:sz w:val="24"/>
          <w:szCs w:val="24"/>
        </w:rPr>
        <w:t>；</w:t>
      </w:r>
    </w:p>
    <w:p w14:paraId="3B73CD10">
      <w:pPr>
        <w:keepNext w:val="0"/>
        <w:keepLines w:val="0"/>
        <w:pageBreakBefore w:val="0"/>
        <w:widowControl w:val="0"/>
        <w:numPr>
          <w:ilvl w:val="0"/>
          <w:numId w:val="3"/>
        </w:numPr>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w:t>
      </w:r>
    </w:p>
    <w:p w14:paraId="29AECF0D">
      <w:pPr>
        <w:widowControl/>
        <w:jc w:val="left"/>
        <w:rPr>
          <w:rFonts w:hint="eastAsia" w:ascii="方正仿宋_GBK" w:hAnsi="方正仿宋_GBK" w:eastAsia="方正仿宋_GBK" w:cs="方正仿宋_GBK"/>
          <w:b w:val="0"/>
          <w:bCs/>
          <w:color w:val="auto"/>
          <w:kern w:val="0"/>
          <w:sz w:val="24"/>
          <w:szCs w:val="24"/>
        </w:rPr>
      </w:pPr>
      <w:r>
        <w:rPr>
          <w:rFonts w:hint="eastAsia" w:ascii="宋体" w:hAnsi="宋体"/>
          <w:b w:val="0"/>
          <w:bCs/>
          <w:color w:val="000000"/>
          <w:sz w:val="28"/>
          <w:szCs w:val="28"/>
          <w:highlight w:val="yellow"/>
          <w:lang w:val="en-US" w:eastAsia="zh-CN"/>
        </w:rPr>
        <w:t>3.供应商中选后将此表电子档单独发到采购办邮箱。</w:t>
      </w:r>
    </w:p>
    <w:p w14:paraId="78396912">
      <w:pPr>
        <w:pStyle w:val="2"/>
        <w:tabs>
          <w:tab w:val="left" w:pos="720"/>
        </w:tabs>
        <w:adjustRightInd w:val="0"/>
        <w:snapToGrid w:val="0"/>
        <w:spacing w:line="360" w:lineRule="auto"/>
        <w:ind w:left="720"/>
        <w:rPr>
          <w:rFonts w:hint="eastAsia"/>
          <w:color w:val="auto"/>
        </w:rPr>
      </w:pPr>
    </w:p>
    <w:p w14:paraId="04880207">
      <w:pPr>
        <w:rPr>
          <w:rFonts w:hint="eastAsia"/>
          <w:color w:val="auto"/>
        </w:rPr>
      </w:pPr>
    </w:p>
    <w:p w14:paraId="2252602A">
      <w:pPr>
        <w:rPr>
          <w:rFonts w:hint="eastAsia"/>
          <w:color w:val="auto"/>
        </w:rPr>
      </w:pPr>
    </w:p>
    <w:p w14:paraId="1614FC5C">
      <w:pPr>
        <w:rPr>
          <w:rFonts w:hint="eastAsia"/>
          <w:color w:val="auto"/>
        </w:rPr>
      </w:pPr>
    </w:p>
    <w:p w14:paraId="6A0090A8">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14:paraId="4AD7D265">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14:paraId="11B215C9">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14:paraId="771916AA">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14:paraId="59FE424E">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14:paraId="2A85BAC2">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14:paraId="7A3079A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14:paraId="1AA8864C">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14:paraId="5EA3EB01">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14:paraId="2267A1F9">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14:paraId="6FE20A2E">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14:paraId="737D777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14:paraId="79B41F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600DBD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14:paraId="222C2F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14:paraId="41DE755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14:paraId="19ADDD49">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14:paraId="28FE3BFD">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14:paraId="36BAB1A9">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14:paraId="3603B345">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19B33AA">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0DF9F14">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D5614B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5212E49">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617E689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4F640DE">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32132D4">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3C1F081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33A70BA">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D30819C">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7FFB032">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7AA759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14:paraId="0B3A513D">
            <w:pPr>
              <w:rPr>
                <w:rFonts w:hint="eastAsia" w:ascii="仿宋" w:hAnsi="仿宋" w:eastAsia="仿宋" w:cs="仿宋"/>
                <w:color w:val="auto"/>
                <w:sz w:val="20"/>
              </w:rPr>
            </w:pPr>
          </w:p>
        </w:tc>
      </w:tr>
      <w:tr w14:paraId="2EDA9EC6">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14:paraId="4C1DD60A">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14:paraId="5B584EAF">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1D93ED">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2A12B9BA">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887D81F">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E748E2F">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347DC3B">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564200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3FA2D99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522C73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25CA8B">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EE378B9">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4E047557">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080997CD">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14:paraId="0FDADACD">
            <w:pPr>
              <w:rPr>
                <w:rFonts w:hint="eastAsia" w:ascii="仿宋" w:hAnsi="仿宋" w:eastAsia="仿宋" w:cs="仿宋"/>
                <w:color w:val="auto"/>
                <w:sz w:val="20"/>
              </w:rPr>
            </w:pPr>
          </w:p>
        </w:tc>
      </w:tr>
      <w:tr w14:paraId="0CB1D3B5">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3B82B692">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14:paraId="76BBE3ED">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5BA2BFF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969972F">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4A05B61">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10B330C1">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3BD516A8">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CCC3F86">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583164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2199F262">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0226040">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1B52BD1">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D15996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A59C5AC">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294B1ADB">
            <w:pPr>
              <w:rPr>
                <w:rFonts w:hint="eastAsia" w:ascii="仿宋" w:hAnsi="仿宋" w:eastAsia="仿宋" w:cs="仿宋"/>
                <w:color w:val="auto"/>
                <w:sz w:val="20"/>
              </w:rPr>
            </w:pPr>
          </w:p>
        </w:tc>
      </w:tr>
      <w:tr w14:paraId="06B2FD83">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2C23978">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14:paraId="568E6687">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0BF871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1A6D5F66">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43E5823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4BDD7B85">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0ABA92C7">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413BFF2">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2A5CC115">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3A522E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576C1F72">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36C4601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10315AAA">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5D5D6F2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B173509">
            <w:pPr>
              <w:rPr>
                <w:rFonts w:hint="eastAsia" w:ascii="仿宋" w:hAnsi="仿宋" w:eastAsia="仿宋" w:cs="仿宋"/>
                <w:color w:val="auto"/>
                <w:sz w:val="20"/>
              </w:rPr>
            </w:pPr>
          </w:p>
        </w:tc>
      </w:tr>
      <w:tr w14:paraId="7C85128D">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D50545">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14:paraId="77AD795E">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14:paraId="13DF0298">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3F7130E">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1E648A78">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29D55C2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527EBFD">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7FAF0DB5">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14:paraId="04BAE8AA">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767FD38D">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3D217C74">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F9D09C8">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755D7B79">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16832A98">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5D9618B7">
            <w:pPr>
              <w:rPr>
                <w:rFonts w:hint="eastAsia" w:ascii="仿宋" w:hAnsi="仿宋" w:eastAsia="仿宋" w:cs="仿宋"/>
                <w:color w:val="auto"/>
                <w:sz w:val="20"/>
              </w:rPr>
            </w:pPr>
          </w:p>
        </w:tc>
      </w:tr>
      <w:tr w14:paraId="74269164">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01C3B6E3">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14:paraId="5AE62E2A">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2A9D56B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BAC34F5">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23664CCD">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B1FA358">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2DDB15D3">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7658168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49A0B496">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04470FF">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C906235">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4FA21D04">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1D5635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6E580E0E">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3A17D93">
            <w:pPr>
              <w:rPr>
                <w:rFonts w:hint="eastAsia" w:ascii="仿宋" w:hAnsi="仿宋" w:eastAsia="仿宋" w:cs="仿宋"/>
                <w:color w:val="auto"/>
                <w:sz w:val="20"/>
              </w:rPr>
            </w:pPr>
          </w:p>
        </w:tc>
      </w:tr>
      <w:tr w14:paraId="047EB45E">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66BC6E5E">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14:paraId="7BC33655">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0F19B421">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6E1B3942">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3C7EA1D4">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08D603AE">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56579578">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6C346865">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1168ACFE">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0132C65B">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44EB7067">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05D7FB3E">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6D8FEF8D">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3C32F5B2">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127CDCEB">
            <w:pPr>
              <w:rPr>
                <w:rFonts w:hint="eastAsia" w:ascii="仿宋" w:hAnsi="仿宋" w:eastAsia="仿宋" w:cs="仿宋"/>
                <w:color w:val="auto"/>
                <w:sz w:val="20"/>
              </w:rPr>
            </w:pPr>
          </w:p>
        </w:tc>
      </w:tr>
      <w:tr w14:paraId="2E045780">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327431D6">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6B088F69">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739144AB">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12429236">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77DAA23">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018F6C4A">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7C99B32">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7EA1700">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645696">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7DFF328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60A2C0F9">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53F2D951">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3F20C9A9">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B5C845B">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7AB090B5">
            <w:pPr>
              <w:rPr>
                <w:rFonts w:hint="eastAsia" w:ascii="仿宋" w:hAnsi="仿宋" w:eastAsia="仿宋" w:cs="仿宋"/>
                <w:color w:val="auto"/>
                <w:sz w:val="20"/>
              </w:rPr>
            </w:pPr>
          </w:p>
        </w:tc>
      </w:tr>
      <w:tr w14:paraId="45CA0D0A">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14:paraId="15EDD2B1">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9</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14:paraId="25A7C647">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14:paraId="1E1657D3">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14:paraId="64C500E1">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AD1C22E">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14:paraId="7FB03282">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14:paraId="3CBFD19A">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17FBB7F3">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14:paraId="6F6FBC67">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14:paraId="6736C1BC">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14:paraId="2CF27A93">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14:paraId="1BA1AB2F">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14:paraId="0D5A542B">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14:paraId="28D02141">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14:paraId="46A9795F">
            <w:pPr>
              <w:rPr>
                <w:rFonts w:hint="eastAsia" w:ascii="仿宋" w:hAnsi="仿宋" w:eastAsia="仿宋" w:cs="仿宋"/>
                <w:color w:val="auto"/>
                <w:sz w:val="20"/>
              </w:rPr>
            </w:pPr>
          </w:p>
        </w:tc>
      </w:tr>
      <w:tr w14:paraId="03CCE461">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14:paraId="150BB27C">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10</w:t>
            </w:r>
          </w:p>
        </w:tc>
        <w:tc>
          <w:tcPr>
            <w:tcW w:w="1014" w:type="dxa"/>
            <w:tcBorders>
              <w:top w:val="single" w:color="000000" w:sz="4" w:space="0"/>
              <w:left w:val="single" w:color="000000" w:sz="4" w:space="0"/>
              <w:right w:val="single" w:color="auto" w:sz="4" w:space="0"/>
            </w:tcBorders>
            <w:noWrap w:val="0"/>
            <w:vAlign w:val="center"/>
          </w:tcPr>
          <w:p w14:paraId="005327C3">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14:paraId="1EB15B10">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14:paraId="72A05AC9">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14:paraId="7C3B5452">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14:paraId="54D93CD0">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14:paraId="42308BCC">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9DAF40B">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14:paraId="3CF22503">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14:paraId="6CB7E3D0">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14:paraId="26420ABF">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14:paraId="7A1323FF">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14:paraId="35368EB8">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14:paraId="78B8A377">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14:paraId="79E12194">
            <w:pPr>
              <w:rPr>
                <w:rFonts w:hint="eastAsia" w:ascii="仿宋" w:hAnsi="仿宋" w:eastAsia="仿宋" w:cs="仿宋"/>
                <w:color w:val="auto"/>
                <w:sz w:val="20"/>
              </w:rPr>
            </w:pPr>
          </w:p>
        </w:tc>
      </w:tr>
    </w:tbl>
    <w:p w14:paraId="15C18510">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w:t>
      </w:r>
    </w:p>
    <w:p w14:paraId="38BCE514">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w:t>
      </w:r>
      <w:r>
        <w:rPr>
          <w:rFonts w:hint="eastAsia" w:ascii="方正仿宋_GBK" w:hAnsi="方正仿宋_GBK" w:eastAsia="方正仿宋_GBK" w:cs="方正仿宋_GBK"/>
          <w:sz w:val="30"/>
          <w:szCs w:val="30"/>
          <w:highlight w:val="none"/>
          <w:lang w:val="en-US" w:eastAsia="zh-CN"/>
        </w:rPr>
        <w:t>线上备案采购</w:t>
      </w:r>
      <w:r>
        <w:rPr>
          <w:rFonts w:hint="eastAsia" w:ascii="方正仿宋_GBK" w:hAnsi="方正仿宋_GBK" w:eastAsia="方正仿宋_GBK" w:cs="方正仿宋_GBK"/>
          <w:b w:val="0"/>
          <w:bCs/>
          <w:color w:val="auto"/>
          <w:kern w:val="0"/>
          <w:sz w:val="24"/>
          <w:szCs w:val="24"/>
          <w:lang w:val="en-US" w:eastAsia="zh-CN"/>
        </w:rPr>
        <w:t>产品必填表，填写后须将Excel表格发送至采购办邮箱</w:t>
      </w:r>
      <w:r>
        <w:rPr>
          <w:rFonts w:hint="eastAsia" w:ascii="微软雅黑" w:hAnsi="微软雅黑" w:eastAsia="微软雅黑" w:cs="微软雅黑"/>
          <w:i w:val="0"/>
          <w:caps w:val="0"/>
          <w:color w:val="555555"/>
          <w:spacing w:val="0"/>
          <w:sz w:val="21"/>
          <w:szCs w:val="21"/>
          <w:lang w:val="en-US" w:eastAsia="zh-CN"/>
        </w:rPr>
        <w:t>bsrmyycgb</w:t>
      </w:r>
      <w:r>
        <w:rPr>
          <w:rFonts w:hint="eastAsia" w:ascii="微软雅黑" w:hAnsi="微软雅黑" w:eastAsia="微软雅黑" w:cs="微软雅黑"/>
          <w:i w:val="0"/>
          <w:caps w:val="0"/>
          <w:color w:val="555555"/>
          <w:spacing w:val="0"/>
          <w:sz w:val="21"/>
          <w:szCs w:val="21"/>
        </w:rPr>
        <w:t>@</w:t>
      </w:r>
      <w:r>
        <w:rPr>
          <w:rFonts w:hint="eastAsia" w:ascii="微软雅黑" w:hAnsi="微软雅黑" w:eastAsia="微软雅黑" w:cs="微软雅黑"/>
          <w:i w:val="0"/>
          <w:caps w:val="0"/>
          <w:color w:val="555555"/>
          <w:spacing w:val="0"/>
          <w:sz w:val="21"/>
          <w:szCs w:val="21"/>
          <w:lang w:val="en-US" w:eastAsia="zh-CN"/>
        </w:rPr>
        <w:t>163</w:t>
      </w:r>
      <w:r>
        <w:rPr>
          <w:rFonts w:hint="eastAsia" w:ascii="微软雅黑" w:hAnsi="微软雅黑" w:eastAsia="微软雅黑" w:cs="微软雅黑"/>
          <w:i w:val="0"/>
          <w:caps w:val="0"/>
          <w:color w:val="555555"/>
          <w:spacing w:val="0"/>
          <w:sz w:val="21"/>
          <w:szCs w:val="21"/>
        </w:rPr>
        <w:t>.com</w:t>
      </w:r>
      <w:r>
        <w:rPr>
          <w:rFonts w:hint="eastAsia" w:ascii="微软雅黑" w:hAnsi="微软雅黑" w:eastAsia="微软雅黑" w:cs="微软雅黑"/>
          <w:i w:val="0"/>
          <w:caps w:val="0"/>
          <w:color w:val="555555"/>
          <w:spacing w:val="0"/>
          <w:sz w:val="21"/>
          <w:szCs w:val="21"/>
          <w:lang w:eastAsia="zh-CN"/>
        </w:rPr>
        <w:t>；</w:t>
      </w:r>
    </w:p>
    <w:p w14:paraId="155F4D72">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14:paraId="06B7316A">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14:paraId="1A77F8E7">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14:paraId="139DB8EF">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14:paraId="50D53A6D">
      <w:pPr>
        <w:snapToGrid w:val="0"/>
        <w:spacing w:line="400" w:lineRule="exact"/>
        <w:ind w:firstLine="596" w:firstLineChars="200"/>
        <w:jc w:val="center"/>
        <w:rPr>
          <w:rFonts w:hint="eastAsia" w:ascii="宋体" w:hAnsi="宋体" w:cs="宋体"/>
          <w:color w:val="000000"/>
          <w:sz w:val="32"/>
          <w:szCs w:val="36"/>
        </w:rPr>
      </w:pPr>
      <w:r>
        <w:rPr>
          <w:rFonts w:hint="eastAsia" w:ascii="宋体" w:hAnsi="宋体" w:cs="宋体"/>
          <w:color w:val="000000"/>
          <w:sz w:val="32"/>
          <w:szCs w:val="36"/>
        </w:rPr>
        <w:t>技术</w:t>
      </w:r>
      <w:r>
        <w:rPr>
          <w:rFonts w:hint="eastAsia" w:ascii="宋体" w:hAnsi="宋体" w:cs="宋体"/>
          <w:color w:val="000000"/>
          <w:sz w:val="32"/>
          <w:szCs w:val="36"/>
          <w:lang w:val="en-US" w:eastAsia="zh-CN"/>
        </w:rPr>
        <w:t>参数</w:t>
      </w:r>
      <w:r>
        <w:rPr>
          <w:rFonts w:hint="eastAsia" w:ascii="宋体" w:hAnsi="宋体" w:cs="宋体"/>
          <w:color w:val="000000"/>
          <w:sz w:val="32"/>
          <w:szCs w:val="36"/>
        </w:rPr>
        <w:t>差异</w:t>
      </w:r>
      <w:r>
        <w:rPr>
          <w:rFonts w:hint="eastAsia" w:ascii="宋体" w:hAnsi="宋体" w:cs="宋体"/>
          <w:color w:val="000000"/>
          <w:sz w:val="32"/>
          <w:szCs w:val="36"/>
          <w:lang w:val="en-US" w:eastAsia="zh-CN"/>
        </w:rPr>
        <w:t>对照</w:t>
      </w:r>
      <w:r>
        <w:rPr>
          <w:rFonts w:hint="eastAsia" w:ascii="宋体" w:hAnsi="宋体" w:cs="宋体"/>
          <w:color w:val="000000"/>
          <w:sz w:val="32"/>
          <w:szCs w:val="36"/>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14:paraId="11A3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1B4D1A27">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71F8FC10">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055CBAA9">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14:paraId="527D2EC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27AEC5C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4D83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5563C25">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24B09CC9">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07AEB6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1D98F54B">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2076C396">
            <w:pPr>
              <w:tabs>
                <w:tab w:val="left" w:pos="6300"/>
              </w:tabs>
              <w:snapToGrid w:val="0"/>
              <w:spacing w:line="500" w:lineRule="exact"/>
              <w:ind w:firstLine="570"/>
              <w:rPr>
                <w:rFonts w:hint="eastAsia" w:ascii="宋体" w:hAnsi="宋体" w:cs="宋体"/>
                <w:color w:val="000000"/>
                <w:sz w:val="24"/>
                <w:szCs w:val="24"/>
              </w:rPr>
            </w:pPr>
          </w:p>
        </w:tc>
      </w:tr>
      <w:tr w14:paraId="4D46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740B8A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7EA56C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55BF5332">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C3CA3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4E5416ED">
            <w:pPr>
              <w:tabs>
                <w:tab w:val="left" w:pos="6300"/>
              </w:tabs>
              <w:snapToGrid w:val="0"/>
              <w:spacing w:line="500" w:lineRule="exact"/>
              <w:jc w:val="center"/>
              <w:rPr>
                <w:rFonts w:hint="eastAsia" w:ascii="宋体" w:hAnsi="宋体" w:cs="宋体"/>
                <w:color w:val="000000"/>
                <w:sz w:val="21"/>
                <w:szCs w:val="21"/>
              </w:rPr>
            </w:pPr>
          </w:p>
        </w:tc>
      </w:tr>
      <w:tr w14:paraId="52AF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74004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7A63B5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1C79A5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13B597A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025D7937">
            <w:pPr>
              <w:tabs>
                <w:tab w:val="left" w:pos="6300"/>
              </w:tabs>
              <w:snapToGrid w:val="0"/>
              <w:spacing w:line="500" w:lineRule="exact"/>
              <w:jc w:val="center"/>
              <w:rPr>
                <w:rFonts w:hint="eastAsia" w:ascii="宋体" w:hAnsi="宋体" w:cs="宋体"/>
                <w:color w:val="000000"/>
                <w:sz w:val="21"/>
                <w:szCs w:val="21"/>
              </w:rPr>
            </w:pPr>
          </w:p>
        </w:tc>
      </w:tr>
      <w:tr w14:paraId="59F0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067E35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24B8FF3">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7C46DEA">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E5BA5B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CD4BD45">
            <w:pPr>
              <w:tabs>
                <w:tab w:val="left" w:pos="6300"/>
              </w:tabs>
              <w:snapToGrid w:val="0"/>
              <w:spacing w:line="500" w:lineRule="exact"/>
              <w:jc w:val="center"/>
              <w:rPr>
                <w:rFonts w:hint="eastAsia" w:ascii="宋体" w:hAnsi="宋体" w:cs="宋体"/>
                <w:color w:val="000000"/>
                <w:sz w:val="21"/>
                <w:szCs w:val="21"/>
              </w:rPr>
            </w:pPr>
          </w:p>
        </w:tc>
      </w:tr>
      <w:tr w14:paraId="028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7C4C473">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7503E77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EAC2F8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C0C5B6">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B42569C">
            <w:pPr>
              <w:tabs>
                <w:tab w:val="left" w:pos="6300"/>
              </w:tabs>
              <w:snapToGrid w:val="0"/>
              <w:spacing w:line="500" w:lineRule="exact"/>
              <w:jc w:val="center"/>
              <w:rPr>
                <w:rFonts w:hint="eastAsia" w:ascii="宋体" w:hAnsi="宋体" w:cs="宋体"/>
                <w:color w:val="000000"/>
                <w:sz w:val="21"/>
                <w:szCs w:val="21"/>
              </w:rPr>
            </w:pPr>
          </w:p>
        </w:tc>
      </w:tr>
      <w:tr w14:paraId="2601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B5CB1DC">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CED680E">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377886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56EFD65E">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4960D63">
            <w:pPr>
              <w:tabs>
                <w:tab w:val="left" w:pos="6300"/>
              </w:tabs>
              <w:snapToGrid w:val="0"/>
              <w:spacing w:line="500" w:lineRule="exact"/>
              <w:jc w:val="center"/>
              <w:rPr>
                <w:rFonts w:hint="eastAsia" w:ascii="宋体" w:hAnsi="宋体" w:cs="宋体"/>
                <w:color w:val="000000"/>
                <w:sz w:val="21"/>
                <w:szCs w:val="21"/>
              </w:rPr>
            </w:pPr>
          </w:p>
        </w:tc>
      </w:tr>
      <w:tr w14:paraId="68D6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6017B5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4AD33D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D0DD87F">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F4B70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979DCB4">
            <w:pPr>
              <w:tabs>
                <w:tab w:val="left" w:pos="6300"/>
              </w:tabs>
              <w:snapToGrid w:val="0"/>
              <w:spacing w:line="500" w:lineRule="exact"/>
              <w:jc w:val="center"/>
              <w:rPr>
                <w:rFonts w:hint="eastAsia" w:ascii="宋体" w:hAnsi="宋体" w:cs="宋体"/>
                <w:color w:val="000000"/>
                <w:sz w:val="21"/>
                <w:szCs w:val="21"/>
              </w:rPr>
            </w:pPr>
          </w:p>
        </w:tc>
      </w:tr>
      <w:tr w14:paraId="0CFB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9AAD2A8">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094E0A2B">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66C9EFF8">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8A6457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5F8E9EF">
            <w:pPr>
              <w:tabs>
                <w:tab w:val="left" w:pos="6300"/>
              </w:tabs>
              <w:snapToGrid w:val="0"/>
              <w:spacing w:line="500" w:lineRule="exact"/>
              <w:jc w:val="center"/>
              <w:rPr>
                <w:rFonts w:hint="eastAsia" w:ascii="宋体" w:hAnsi="宋体" w:cs="宋体"/>
                <w:color w:val="000000"/>
                <w:sz w:val="21"/>
                <w:szCs w:val="21"/>
              </w:rPr>
            </w:pPr>
          </w:p>
        </w:tc>
      </w:tr>
      <w:tr w14:paraId="203A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AC260B9">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16EA1CC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F83C600">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7AAB2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2873D58">
            <w:pPr>
              <w:tabs>
                <w:tab w:val="left" w:pos="6300"/>
              </w:tabs>
              <w:snapToGrid w:val="0"/>
              <w:spacing w:line="500" w:lineRule="exact"/>
              <w:jc w:val="center"/>
              <w:rPr>
                <w:rFonts w:hint="eastAsia" w:ascii="宋体" w:hAnsi="宋体" w:cs="宋体"/>
                <w:color w:val="000000"/>
                <w:sz w:val="21"/>
                <w:szCs w:val="21"/>
              </w:rPr>
            </w:pPr>
          </w:p>
        </w:tc>
      </w:tr>
      <w:tr w14:paraId="426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7674CE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A92CD4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0617A53">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5F5DD04">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1925DCEA">
            <w:pPr>
              <w:tabs>
                <w:tab w:val="left" w:pos="6300"/>
              </w:tabs>
              <w:snapToGrid w:val="0"/>
              <w:spacing w:line="500" w:lineRule="exact"/>
              <w:jc w:val="center"/>
              <w:rPr>
                <w:rFonts w:hint="eastAsia" w:ascii="宋体" w:hAnsi="宋体" w:cs="宋体"/>
                <w:color w:val="000000"/>
                <w:sz w:val="21"/>
                <w:szCs w:val="21"/>
              </w:rPr>
            </w:pPr>
          </w:p>
        </w:tc>
      </w:tr>
    </w:tbl>
    <w:p w14:paraId="726EA16F">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6CDD85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5ECFE06D">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14:paraId="69554554">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520FF727">
      <w:pPr>
        <w:snapToGrid w:val="0"/>
        <w:spacing w:line="400" w:lineRule="exact"/>
        <w:ind w:firstLine="436" w:firstLineChars="200"/>
        <w:rPr>
          <w:rFonts w:hint="eastAsia" w:ascii="宋体" w:hAnsi="宋体" w:cs="宋体"/>
          <w:color w:val="000000"/>
          <w:sz w:val="24"/>
          <w:szCs w:val="28"/>
        </w:rPr>
        <w:sectPr>
          <w:pgSz w:w="11907" w:h="16840"/>
          <w:pgMar w:top="1928" w:right="1446" w:bottom="1644" w:left="1446" w:header="964" w:footer="992" w:gutter="0"/>
          <w:pgNumType w:fmt="numberInDash"/>
          <w:cols w:space="720" w:num="1"/>
          <w:docGrid w:type="linesAndChars" w:linePitch="390" w:charSpace="-4594"/>
        </w:sectPr>
      </w:pPr>
    </w:p>
    <w:p w14:paraId="20798EA5">
      <w:pPr>
        <w:snapToGrid w:val="0"/>
        <w:spacing w:line="400" w:lineRule="exact"/>
        <w:ind w:firstLine="643" w:firstLineChars="200"/>
        <w:jc w:val="center"/>
        <w:rPr>
          <w:rFonts w:hint="eastAsia" w:ascii="宋体" w:hAnsi="宋体" w:cs="宋体"/>
          <w:b/>
          <w:bCs/>
          <w:color w:val="000000"/>
          <w:sz w:val="32"/>
          <w:szCs w:val="36"/>
        </w:rPr>
      </w:pPr>
      <w:r>
        <w:rPr>
          <w:rFonts w:hint="eastAsia" w:ascii="宋体" w:hAnsi="宋体" w:cs="宋体"/>
          <w:b/>
          <w:bCs/>
          <w:color w:val="000000"/>
          <w:sz w:val="32"/>
          <w:szCs w:val="36"/>
        </w:rPr>
        <w:t>商务</w:t>
      </w:r>
      <w:r>
        <w:rPr>
          <w:rFonts w:hint="eastAsia" w:ascii="宋体" w:hAnsi="宋体" w:cs="宋体"/>
          <w:b/>
          <w:bCs/>
          <w:color w:val="000000"/>
          <w:sz w:val="32"/>
          <w:szCs w:val="36"/>
          <w:lang w:val="en-US" w:eastAsia="zh-CN"/>
        </w:rPr>
        <w:t>需求</w:t>
      </w:r>
      <w:r>
        <w:rPr>
          <w:rFonts w:hint="eastAsia" w:ascii="宋体" w:hAnsi="宋体" w:cs="宋体"/>
          <w:b/>
          <w:bCs/>
          <w:color w:val="000000"/>
          <w:sz w:val="32"/>
          <w:szCs w:val="36"/>
        </w:rPr>
        <w:t>差异</w:t>
      </w:r>
      <w:r>
        <w:rPr>
          <w:rFonts w:hint="eastAsia" w:ascii="宋体" w:hAnsi="宋体" w:cs="宋体"/>
          <w:b/>
          <w:bCs/>
          <w:color w:val="000000"/>
          <w:sz w:val="32"/>
          <w:szCs w:val="36"/>
          <w:lang w:val="en-US" w:eastAsia="zh-CN"/>
        </w:rPr>
        <w:t>对照</w:t>
      </w:r>
      <w:r>
        <w:rPr>
          <w:rFonts w:hint="eastAsia" w:ascii="宋体" w:hAnsi="宋体" w:cs="宋体"/>
          <w:b/>
          <w:bCs/>
          <w:color w:val="000000"/>
          <w:sz w:val="32"/>
          <w:szCs w:val="36"/>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14:paraId="6ECE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7A3A5195">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0EFDBCA0">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2B1D649B">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14:paraId="45084A6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049676A4">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14:paraId="19ED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5D08D98">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14:paraId="4C8550CA">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14:paraId="6963639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50F519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00D879C4">
            <w:pPr>
              <w:tabs>
                <w:tab w:val="left" w:pos="6300"/>
              </w:tabs>
              <w:snapToGrid w:val="0"/>
              <w:spacing w:line="500" w:lineRule="exact"/>
              <w:jc w:val="center"/>
              <w:rPr>
                <w:rFonts w:hint="eastAsia" w:ascii="宋体" w:hAnsi="宋体" w:cs="宋体"/>
                <w:color w:val="000000"/>
                <w:sz w:val="21"/>
                <w:szCs w:val="21"/>
              </w:rPr>
            </w:pPr>
          </w:p>
        </w:tc>
      </w:tr>
      <w:tr w14:paraId="358D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72C77B2">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26EEFD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064F7E">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BE0FD6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370C521">
            <w:pPr>
              <w:tabs>
                <w:tab w:val="left" w:pos="6300"/>
              </w:tabs>
              <w:snapToGrid w:val="0"/>
              <w:spacing w:line="500" w:lineRule="exact"/>
              <w:jc w:val="center"/>
              <w:rPr>
                <w:rFonts w:hint="eastAsia" w:ascii="宋体" w:hAnsi="宋体" w:cs="宋体"/>
                <w:color w:val="000000"/>
                <w:sz w:val="21"/>
                <w:szCs w:val="21"/>
              </w:rPr>
            </w:pPr>
          </w:p>
        </w:tc>
      </w:tr>
      <w:tr w14:paraId="728D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E1A3B5E">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48EE82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1B1BE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7B36EB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D9FE375">
            <w:pPr>
              <w:tabs>
                <w:tab w:val="left" w:pos="6300"/>
              </w:tabs>
              <w:snapToGrid w:val="0"/>
              <w:spacing w:line="500" w:lineRule="exact"/>
              <w:jc w:val="center"/>
              <w:rPr>
                <w:rFonts w:hint="eastAsia" w:ascii="宋体" w:hAnsi="宋体" w:cs="宋体"/>
                <w:color w:val="000000"/>
                <w:sz w:val="21"/>
                <w:szCs w:val="21"/>
              </w:rPr>
            </w:pPr>
          </w:p>
        </w:tc>
      </w:tr>
      <w:tr w14:paraId="4DB4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104B0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82B48E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174E5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191732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0140CD">
            <w:pPr>
              <w:tabs>
                <w:tab w:val="left" w:pos="6300"/>
              </w:tabs>
              <w:snapToGrid w:val="0"/>
              <w:spacing w:line="500" w:lineRule="exact"/>
              <w:jc w:val="center"/>
              <w:rPr>
                <w:rFonts w:hint="eastAsia" w:ascii="宋体" w:hAnsi="宋体" w:cs="宋体"/>
                <w:color w:val="000000"/>
                <w:sz w:val="21"/>
                <w:szCs w:val="21"/>
              </w:rPr>
            </w:pPr>
          </w:p>
        </w:tc>
      </w:tr>
      <w:tr w14:paraId="6815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C14A96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C90462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111E2A6">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4D8F16B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A8CCC69">
            <w:pPr>
              <w:tabs>
                <w:tab w:val="left" w:pos="6300"/>
              </w:tabs>
              <w:snapToGrid w:val="0"/>
              <w:spacing w:line="500" w:lineRule="exact"/>
              <w:jc w:val="center"/>
              <w:rPr>
                <w:rFonts w:hint="eastAsia" w:ascii="宋体" w:hAnsi="宋体" w:cs="宋体"/>
                <w:color w:val="000000"/>
                <w:sz w:val="21"/>
                <w:szCs w:val="21"/>
              </w:rPr>
            </w:pPr>
          </w:p>
        </w:tc>
      </w:tr>
      <w:tr w14:paraId="1BBF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D2F27BC">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7EB8F3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1CB95C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9B86CC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6F2D4FF">
            <w:pPr>
              <w:tabs>
                <w:tab w:val="left" w:pos="6300"/>
              </w:tabs>
              <w:snapToGrid w:val="0"/>
              <w:spacing w:line="500" w:lineRule="exact"/>
              <w:jc w:val="center"/>
              <w:rPr>
                <w:rFonts w:hint="eastAsia" w:ascii="宋体" w:hAnsi="宋体" w:cs="宋体"/>
                <w:color w:val="000000"/>
                <w:sz w:val="21"/>
                <w:szCs w:val="21"/>
              </w:rPr>
            </w:pPr>
          </w:p>
        </w:tc>
      </w:tr>
      <w:tr w14:paraId="4BC8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8DB16D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4BAA9C9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805D21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2ECEA49">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47F258F">
            <w:pPr>
              <w:tabs>
                <w:tab w:val="left" w:pos="6300"/>
              </w:tabs>
              <w:snapToGrid w:val="0"/>
              <w:spacing w:line="500" w:lineRule="exact"/>
              <w:jc w:val="center"/>
              <w:rPr>
                <w:rFonts w:hint="eastAsia" w:ascii="宋体" w:hAnsi="宋体" w:cs="宋体"/>
                <w:color w:val="000000"/>
                <w:sz w:val="21"/>
                <w:szCs w:val="21"/>
              </w:rPr>
            </w:pPr>
          </w:p>
        </w:tc>
      </w:tr>
      <w:tr w14:paraId="286A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26E0458">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B2EED89">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520C34B">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A4F6A1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A323709">
            <w:pPr>
              <w:tabs>
                <w:tab w:val="left" w:pos="6300"/>
              </w:tabs>
              <w:snapToGrid w:val="0"/>
              <w:spacing w:line="500" w:lineRule="exact"/>
              <w:jc w:val="center"/>
              <w:rPr>
                <w:rFonts w:hint="eastAsia" w:ascii="宋体" w:hAnsi="宋体" w:cs="宋体"/>
                <w:color w:val="000000"/>
                <w:sz w:val="21"/>
                <w:szCs w:val="21"/>
              </w:rPr>
            </w:pPr>
          </w:p>
        </w:tc>
      </w:tr>
      <w:tr w14:paraId="58B9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F898FA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6483F36">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C17834">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F5513A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961866">
            <w:pPr>
              <w:tabs>
                <w:tab w:val="left" w:pos="6300"/>
              </w:tabs>
              <w:snapToGrid w:val="0"/>
              <w:spacing w:line="500" w:lineRule="exact"/>
              <w:jc w:val="center"/>
              <w:rPr>
                <w:rFonts w:hint="eastAsia" w:ascii="宋体" w:hAnsi="宋体" w:cs="宋体"/>
                <w:color w:val="000000"/>
                <w:sz w:val="21"/>
                <w:szCs w:val="21"/>
              </w:rPr>
            </w:pPr>
          </w:p>
        </w:tc>
      </w:tr>
      <w:tr w14:paraId="504A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321B57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1A02E325">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F8E515D">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2DA32BC7">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62930C9">
            <w:pPr>
              <w:tabs>
                <w:tab w:val="left" w:pos="6300"/>
              </w:tabs>
              <w:snapToGrid w:val="0"/>
              <w:spacing w:line="500" w:lineRule="exact"/>
              <w:jc w:val="center"/>
              <w:rPr>
                <w:rFonts w:hint="eastAsia" w:ascii="宋体" w:hAnsi="宋体" w:cs="宋体"/>
                <w:color w:val="000000"/>
                <w:sz w:val="21"/>
                <w:szCs w:val="21"/>
              </w:rPr>
            </w:pPr>
          </w:p>
        </w:tc>
      </w:tr>
      <w:tr w14:paraId="3502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60D4D10">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4C3BAC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A1AD5A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A6A29BE">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EB0A98C">
            <w:pPr>
              <w:tabs>
                <w:tab w:val="left" w:pos="6300"/>
              </w:tabs>
              <w:snapToGrid w:val="0"/>
              <w:spacing w:line="500" w:lineRule="exact"/>
              <w:jc w:val="center"/>
              <w:rPr>
                <w:rFonts w:hint="eastAsia" w:ascii="宋体" w:hAnsi="宋体" w:cs="宋体"/>
                <w:color w:val="000000"/>
                <w:sz w:val="21"/>
                <w:szCs w:val="21"/>
              </w:rPr>
            </w:pPr>
          </w:p>
        </w:tc>
      </w:tr>
      <w:tr w14:paraId="18E2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E394AB3">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E8413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A26F68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CE7F28D">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6466ACC1">
            <w:pPr>
              <w:tabs>
                <w:tab w:val="left" w:pos="6300"/>
              </w:tabs>
              <w:snapToGrid w:val="0"/>
              <w:spacing w:line="500" w:lineRule="exact"/>
              <w:jc w:val="center"/>
              <w:rPr>
                <w:rFonts w:hint="eastAsia" w:ascii="宋体" w:hAnsi="宋体" w:cs="宋体"/>
                <w:color w:val="000000"/>
                <w:sz w:val="21"/>
                <w:szCs w:val="21"/>
              </w:rPr>
            </w:pPr>
          </w:p>
        </w:tc>
      </w:tr>
    </w:tbl>
    <w:p w14:paraId="113A3B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85AD515">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14:paraId="324BD51B">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07E0F4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0012ECA0">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62F94ECB">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14:paraId="17793CDE">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14:paraId="048C034D">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14:paraId="5108D8A0">
      <w:pPr>
        <w:pStyle w:val="2"/>
        <w:tabs>
          <w:tab w:val="left" w:pos="720"/>
        </w:tabs>
        <w:adjustRightInd w:val="0"/>
        <w:snapToGrid w:val="0"/>
        <w:spacing w:line="360" w:lineRule="auto"/>
        <w:ind w:left="720"/>
        <w:rPr>
          <w:rFonts w:hint="default" w:eastAsia="仿宋_GB2312"/>
          <w:color w:val="auto"/>
          <w:lang w:val="en-US" w:eastAsia="zh-CN"/>
        </w:rPr>
      </w:pPr>
    </w:p>
    <w:p w14:paraId="1721731A">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14:paraId="2CD925CF">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14:paraId="2B7BDFF4">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47372C24">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14:paraId="5BE4CF8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5E273733">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102C200B">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14:paraId="1024E7A8">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3B8E583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64528D22">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14:paraId="0820A99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58F8D129">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2E5A5BAD">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651A5A56">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E445E21">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14:paraId="3E266D4D">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0C4887A8">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3F41A9E5">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14:paraId="314AE3E6">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0FFAE9D8">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642A03DF">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14:paraId="48170BF3">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14:paraId="2114CFC8">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14:paraId="5E07A02F">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tbl>
      <w:tblPr>
        <w:tblStyle w:val="9"/>
        <w:tblW w:w="9836" w:type="dxa"/>
        <w:jc w:val="center"/>
        <w:tblLayout w:type="fixed"/>
        <w:tblCellMar>
          <w:top w:w="0" w:type="dxa"/>
          <w:left w:w="108" w:type="dxa"/>
          <w:bottom w:w="0" w:type="dxa"/>
          <w:right w:w="108" w:type="dxa"/>
        </w:tblCellMar>
      </w:tblPr>
      <w:tblGrid>
        <w:gridCol w:w="625"/>
        <w:gridCol w:w="1665"/>
        <w:gridCol w:w="1500"/>
        <w:gridCol w:w="1476"/>
        <w:gridCol w:w="1142"/>
        <w:gridCol w:w="643"/>
        <w:gridCol w:w="810"/>
        <w:gridCol w:w="690"/>
        <w:gridCol w:w="1285"/>
      </w:tblGrid>
      <w:tr w14:paraId="4596680C">
        <w:tblPrEx>
          <w:tblCellMar>
            <w:top w:w="0" w:type="dxa"/>
            <w:left w:w="108" w:type="dxa"/>
            <w:bottom w:w="0" w:type="dxa"/>
            <w:right w:w="108" w:type="dxa"/>
          </w:tblCellMar>
        </w:tblPrEx>
        <w:trPr>
          <w:trHeight w:val="624"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D057DA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5" w:type="dxa"/>
            <w:tcBorders>
              <w:top w:val="single" w:color="auto" w:sz="4" w:space="0"/>
              <w:left w:val="nil"/>
              <w:bottom w:val="single" w:color="auto" w:sz="4" w:space="0"/>
              <w:right w:val="single" w:color="auto" w:sz="4" w:space="0"/>
            </w:tcBorders>
            <w:noWrap w:val="0"/>
            <w:vAlign w:val="center"/>
          </w:tcPr>
          <w:p w14:paraId="3E8AD43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14:paraId="48549AC9">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14:paraId="643F40FF">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14:paraId="01F78EB2">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43" w:type="dxa"/>
            <w:tcBorders>
              <w:top w:val="single" w:color="auto" w:sz="4" w:space="0"/>
              <w:left w:val="nil"/>
              <w:bottom w:val="single" w:color="auto" w:sz="4" w:space="0"/>
              <w:right w:val="single" w:color="auto" w:sz="4" w:space="0"/>
            </w:tcBorders>
            <w:noWrap w:val="0"/>
            <w:vAlign w:val="center"/>
          </w:tcPr>
          <w:p w14:paraId="23167A83">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810" w:type="dxa"/>
            <w:tcBorders>
              <w:top w:val="single" w:color="auto" w:sz="4" w:space="0"/>
              <w:left w:val="nil"/>
              <w:bottom w:val="single" w:color="auto" w:sz="4" w:space="0"/>
              <w:right w:val="single" w:color="auto" w:sz="4" w:space="0"/>
            </w:tcBorders>
            <w:noWrap w:val="0"/>
            <w:vAlign w:val="center"/>
          </w:tcPr>
          <w:p w14:paraId="3FEFB3D5">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90" w:type="dxa"/>
            <w:tcBorders>
              <w:top w:val="single" w:color="auto" w:sz="4" w:space="0"/>
              <w:left w:val="nil"/>
              <w:bottom w:val="single" w:color="auto" w:sz="4" w:space="0"/>
              <w:right w:val="single" w:color="auto" w:sz="4" w:space="0"/>
            </w:tcBorders>
            <w:noWrap w:val="0"/>
            <w:vAlign w:val="center"/>
          </w:tcPr>
          <w:p w14:paraId="7834E6AB">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285" w:type="dxa"/>
            <w:tcBorders>
              <w:top w:val="single" w:color="auto" w:sz="4" w:space="0"/>
              <w:left w:val="nil"/>
              <w:bottom w:val="single" w:color="auto" w:sz="4" w:space="0"/>
              <w:right w:val="single" w:color="auto" w:sz="4" w:space="0"/>
            </w:tcBorders>
            <w:noWrap w:val="0"/>
            <w:vAlign w:val="center"/>
          </w:tcPr>
          <w:p w14:paraId="589529C5">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highlight w:val="none"/>
                <w:shd w:val="clear" w:color="auto" w:fill="auto"/>
                <w:lang w:val="en-US" w:eastAsia="zh-CN"/>
              </w:rPr>
              <w:t>采购方式</w:t>
            </w:r>
            <w:r>
              <w:rPr>
                <w:rFonts w:hint="eastAsia" w:ascii="宋体" w:hAnsi="宋体" w:cs="宋体"/>
                <w:b/>
                <w:bCs/>
                <w:color w:val="auto"/>
                <w:kern w:val="0"/>
                <w:sz w:val="20"/>
                <w:szCs w:val="21"/>
                <w:highlight w:val="none"/>
                <w:shd w:val="clear" w:color="auto" w:fill="auto"/>
                <w:lang w:val="en-US" w:eastAsia="zh-CN"/>
              </w:rPr>
              <w:t>（只能填写线上采购集采或线上采购非集采或线上备案采购）</w:t>
            </w:r>
          </w:p>
        </w:tc>
      </w:tr>
      <w:tr w14:paraId="78B14BA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4649B0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3F94723">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1646FCD1">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6A46C26">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56644F34">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0E6F270">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8E69D29">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24C3802">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8BDA6F3">
            <w:pPr>
              <w:widowControl/>
              <w:jc w:val="center"/>
              <w:rPr>
                <w:rFonts w:ascii="宋体" w:hAnsi="宋体" w:eastAsia="宋体" w:cs="宋体"/>
                <w:color w:val="auto"/>
                <w:kern w:val="0"/>
                <w:sz w:val="20"/>
                <w:szCs w:val="21"/>
                <w:shd w:val="clear" w:color="auto" w:fill="auto"/>
              </w:rPr>
            </w:pPr>
          </w:p>
        </w:tc>
      </w:tr>
      <w:tr w14:paraId="2F79B80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F3B2793">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9BA1C39">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14:paraId="7E6FD9C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ABC9E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46745A99">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03B961A">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66408884">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D53F80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A343070">
            <w:pPr>
              <w:widowControl/>
              <w:jc w:val="center"/>
              <w:rPr>
                <w:rFonts w:ascii="宋体" w:hAnsi="宋体" w:eastAsia="宋体" w:cs="宋体"/>
                <w:color w:val="auto"/>
                <w:kern w:val="0"/>
                <w:sz w:val="20"/>
                <w:szCs w:val="21"/>
                <w:shd w:val="clear" w:color="auto" w:fill="auto"/>
              </w:rPr>
            </w:pPr>
          </w:p>
        </w:tc>
      </w:tr>
      <w:tr w14:paraId="32CC074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E789A9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AC39BC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52EA7C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DE291B2">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11DF79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F9323AF">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22ABCEC">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4A199A7A">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7D23503D">
            <w:pPr>
              <w:widowControl/>
              <w:jc w:val="center"/>
              <w:rPr>
                <w:rFonts w:ascii="宋体" w:hAnsi="宋体" w:eastAsia="宋体" w:cs="宋体"/>
                <w:color w:val="auto"/>
                <w:kern w:val="0"/>
                <w:sz w:val="20"/>
                <w:szCs w:val="21"/>
                <w:shd w:val="clear" w:color="auto" w:fill="auto"/>
              </w:rPr>
            </w:pPr>
          </w:p>
        </w:tc>
      </w:tr>
      <w:tr w14:paraId="1E411253">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3BCFCE0F">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23B897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38B0C49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7BCE1191">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099B795F">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7A2635D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A15DF4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2F0AAE0">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06CF287B">
            <w:pPr>
              <w:widowControl/>
              <w:jc w:val="center"/>
              <w:rPr>
                <w:rFonts w:ascii="宋体" w:hAnsi="宋体" w:eastAsia="宋体" w:cs="宋体"/>
                <w:color w:val="auto"/>
                <w:kern w:val="0"/>
                <w:sz w:val="20"/>
                <w:szCs w:val="21"/>
                <w:shd w:val="clear" w:color="auto" w:fill="auto"/>
              </w:rPr>
            </w:pPr>
          </w:p>
        </w:tc>
      </w:tr>
      <w:tr w14:paraId="24C088F9">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FE9B902">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1CBBAC4">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042EA8D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43CE639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03A1E56">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6080312C">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1182030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05ECDC2F">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41FF1A86">
            <w:pPr>
              <w:widowControl/>
              <w:jc w:val="center"/>
              <w:rPr>
                <w:rFonts w:ascii="宋体" w:hAnsi="宋体" w:eastAsia="宋体" w:cs="宋体"/>
                <w:color w:val="auto"/>
                <w:kern w:val="0"/>
                <w:sz w:val="20"/>
                <w:szCs w:val="21"/>
                <w:shd w:val="clear" w:color="auto" w:fill="auto"/>
              </w:rPr>
            </w:pPr>
          </w:p>
        </w:tc>
      </w:tr>
      <w:tr w14:paraId="03C64097">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D1FD551">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24939A1F">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8D23D48">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9CE0445">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1F2BE974">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5D795AE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28C5769A">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52D13765">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5F27EA3">
            <w:pPr>
              <w:widowControl/>
              <w:jc w:val="center"/>
              <w:rPr>
                <w:rFonts w:ascii="宋体" w:hAnsi="宋体" w:eastAsia="宋体" w:cs="宋体"/>
                <w:color w:val="auto"/>
                <w:kern w:val="0"/>
                <w:sz w:val="20"/>
                <w:szCs w:val="21"/>
                <w:shd w:val="clear" w:color="auto" w:fill="auto"/>
              </w:rPr>
            </w:pPr>
          </w:p>
        </w:tc>
      </w:tr>
      <w:tr w14:paraId="3F3D9C88">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19991FE">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1D22E4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17B5309C">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3C7335C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AC80E68">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1CD571ED">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3A7BB92">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16F2D18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143C9232">
            <w:pPr>
              <w:widowControl/>
              <w:jc w:val="center"/>
              <w:rPr>
                <w:rFonts w:ascii="宋体" w:hAnsi="宋体" w:eastAsia="宋体" w:cs="宋体"/>
                <w:color w:val="auto"/>
                <w:kern w:val="0"/>
                <w:sz w:val="20"/>
                <w:szCs w:val="21"/>
                <w:shd w:val="clear" w:color="auto" w:fill="auto"/>
              </w:rPr>
            </w:pPr>
          </w:p>
        </w:tc>
      </w:tr>
      <w:tr w14:paraId="331F229A">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031A9936">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1A02352E">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347A2C3">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D885E30">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309A2892">
            <w:pPr>
              <w:widowControl/>
              <w:jc w:val="center"/>
              <w:rPr>
                <w:rFonts w:hint="eastAsia" w:ascii="宋体" w:hAnsi="宋体" w:eastAsia="宋体" w:cs="宋体"/>
                <w:color w:val="auto"/>
                <w:kern w:val="0"/>
                <w:sz w:val="20"/>
                <w:szCs w:val="20"/>
                <w:shd w:val="clear" w:color="auto" w:fill="auto"/>
                <w:lang w:eastAsia="zh-CN"/>
              </w:rPr>
            </w:pPr>
          </w:p>
        </w:tc>
        <w:tc>
          <w:tcPr>
            <w:tcW w:w="643" w:type="dxa"/>
            <w:tcBorders>
              <w:top w:val="single" w:color="auto" w:sz="4" w:space="0"/>
              <w:left w:val="nil"/>
              <w:bottom w:val="single" w:color="auto" w:sz="4" w:space="0"/>
              <w:right w:val="single" w:color="auto" w:sz="4" w:space="0"/>
            </w:tcBorders>
            <w:noWrap w:val="0"/>
            <w:vAlign w:val="center"/>
          </w:tcPr>
          <w:p w14:paraId="41791FC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7E0D5E36">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6BC5E351">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26469C4C">
            <w:pPr>
              <w:widowControl/>
              <w:jc w:val="center"/>
              <w:rPr>
                <w:rFonts w:ascii="宋体" w:hAnsi="宋体" w:eastAsia="宋体" w:cs="宋体"/>
                <w:color w:val="auto"/>
                <w:kern w:val="0"/>
                <w:sz w:val="20"/>
                <w:szCs w:val="21"/>
                <w:shd w:val="clear" w:color="auto" w:fill="auto"/>
              </w:rPr>
            </w:pPr>
          </w:p>
        </w:tc>
      </w:tr>
      <w:tr w14:paraId="1ABE9DB2">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7F20A4DA">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43A531E0">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7BD6457E">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638E8E5B">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6E4C211">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6335DD65">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89D49AD">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97C89DE">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58385CEE">
            <w:pPr>
              <w:widowControl/>
              <w:jc w:val="center"/>
              <w:rPr>
                <w:rFonts w:ascii="宋体" w:hAnsi="宋体" w:eastAsia="宋体" w:cs="宋体"/>
                <w:color w:val="auto"/>
                <w:kern w:val="0"/>
                <w:sz w:val="20"/>
                <w:szCs w:val="21"/>
                <w:shd w:val="clear" w:color="auto" w:fill="auto"/>
              </w:rPr>
            </w:pPr>
          </w:p>
        </w:tc>
      </w:tr>
      <w:tr w14:paraId="5B134F3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29DE6C7D">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70E330EB">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963DC17">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2E79143D">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71752B92">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68242016">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0ABF7443">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3A77A6D9">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67582334">
            <w:pPr>
              <w:widowControl/>
              <w:jc w:val="center"/>
              <w:rPr>
                <w:rFonts w:ascii="宋体" w:hAnsi="宋体" w:eastAsia="宋体" w:cs="宋体"/>
                <w:color w:val="auto"/>
                <w:kern w:val="0"/>
                <w:sz w:val="20"/>
                <w:szCs w:val="21"/>
                <w:shd w:val="clear" w:color="auto" w:fill="auto"/>
              </w:rPr>
            </w:pPr>
          </w:p>
        </w:tc>
      </w:tr>
      <w:tr w14:paraId="68F64D6D">
        <w:tblPrEx>
          <w:tblCellMar>
            <w:top w:w="0" w:type="dxa"/>
            <w:left w:w="108" w:type="dxa"/>
            <w:bottom w:w="0" w:type="dxa"/>
            <w:right w:w="108" w:type="dxa"/>
          </w:tblCellMar>
        </w:tblPrEx>
        <w:trPr>
          <w:trHeight w:val="502" w:hRule="atLeast"/>
          <w:jc w:val="center"/>
        </w:trPr>
        <w:tc>
          <w:tcPr>
            <w:tcW w:w="625" w:type="dxa"/>
            <w:tcBorders>
              <w:top w:val="single" w:color="auto" w:sz="4" w:space="0"/>
              <w:left w:val="single" w:color="auto" w:sz="4" w:space="0"/>
              <w:bottom w:val="single" w:color="auto" w:sz="4" w:space="0"/>
              <w:right w:val="single" w:color="auto" w:sz="4" w:space="0"/>
            </w:tcBorders>
            <w:noWrap w:val="0"/>
            <w:vAlign w:val="center"/>
          </w:tcPr>
          <w:p w14:paraId="5498AA97">
            <w:pPr>
              <w:jc w:val="center"/>
              <w:rPr>
                <w:rFonts w:hint="eastAsia" w:ascii="宋体" w:hAnsi="宋体" w:eastAsia="宋体" w:cs="宋体"/>
                <w:color w:val="auto"/>
                <w:sz w:val="20"/>
                <w:szCs w:val="20"/>
                <w:shd w:val="clear" w:color="auto" w:fill="auto"/>
                <w:lang w:val="en-US" w:eastAsia="zh-CN"/>
              </w:rPr>
            </w:pPr>
          </w:p>
        </w:tc>
        <w:tc>
          <w:tcPr>
            <w:tcW w:w="1665" w:type="dxa"/>
            <w:tcBorders>
              <w:top w:val="single" w:color="auto" w:sz="4" w:space="0"/>
              <w:left w:val="nil"/>
              <w:bottom w:val="single" w:color="auto" w:sz="4" w:space="0"/>
              <w:right w:val="single" w:color="auto" w:sz="4" w:space="0"/>
            </w:tcBorders>
            <w:noWrap w:val="0"/>
            <w:vAlign w:val="center"/>
          </w:tcPr>
          <w:p w14:paraId="0DA1EC73">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14:paraId="5EA708D0">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14:paraId="1B8460BC">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14:paraId="6F97FFEE">
            <w:pPr>
              <w:widowControl/>
              <w:jc w:val="center"/>
              <w:rPr>
                <w:rFonts w:hint="eastAsia" w:ascii="宋体" w:hAnsi="宋体" w:eastAsia="宋体" w:cs="宋体"/>
                <w:color w:val="auto"/>
                <w:kern w:val="0"/>
                <w:sz w:val="20"/>
                <w:szCs w:val="20"/>
                <w:shd w:val="clear" w:color="auto" w:fill="auto"/>
                <w:lang w:val="en-US" w:eastAsia="zh-CN"/>
              </w:rPr>
            </w:pPr>
          </w:p>
        </w:tc>
        <w:tc>
          <w:tcPr>
            <w:tcW w:w="643" w:type="dxa"/>
            <w:tcBorders>
              <w:top w:val="single" w:color="auto" w:sz="4" w:space="0"/>
              <w:left w:val="nil"/>
              <w:bottom w:val="single" w:color="auto" w:sz="4" w:space="0"/>
              <w:right w:val="single" w:color="auto" w:sz="4" w:space="0"/>
            </w:tcBorders>
            <w:noWrap w:val="0"/>
            <w:vAlign w:val="center"/>
          </w:tcPr>
          <w:p w14:paraId="332EA31B">
            <w:pPr>
              <w:jc w:val="center"/>
              <w:rPr>
                <w:rFonts w:hint="eastAsia" w:ascii="宋体" w:hAnsi="宋体" w:eastAsia="宋体"/>
                <w:color w:val="auto"/>
                <w:sz w:val="20"/>
                <w:szCs w:val="20"/>
                <w:shd w:val="clear" w:color="auto" w:fill="auto"/>
                <w:lang w:val="en-US" w:eastAsia="zh-CN"/>
              </w:rPr>
            </w:pPr>
          </w:p>
        </w:tc>
        <w:tc>
          <w:tcPr>
            <w:tcW w:w="810" w:type="dxa"/>
            <w:tcBorders>
              <w:top w:val="single" w:color="auto" w:sz="4" w:space="0"/>
              <w:left w:val="nil"/>
              <w:bottom w:val="single" w:color="auto" w:sz="4" w:space="0"/>
              <w:right w:val="single" w:color="auto" w:sz="4" w:space="0"/>
            </w:tcBorders>
            <w:noWrap w:val="0"/>
            <w:vAlign w:val="center"/>
          </w:tcPr>
          <w:p w14:paraId="431CB0EF">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90" w:type="dxa"/>
            <w:tcBorders>
              <w:top w:val="single" w:color="auto" w:sz="4" w:space="0"/>
              <w:left w:val="nil"/>
              <w:bottom w:val="single" w:color="auto" w:sz="4" w:space="0"/>
              <w:right w:val="single" w:color="auto" w:sz="4" w:space="0"/>
            </w:tcBorders>
            <w:noWrap w:val="0"/>
            <w:vAlign w:val="center"/>
          </w:tcPr>
          <w:p w14:paraId="7FB1E873">
            <w:pPr>
              <w:widowControl/>
              <w:jc w:val="center"/>
              <w:rPr>
                <w:rFonts w:ascii="宋体" w:hAnsi="宋体" w:eastAsia="宋体" w:cs="宋体"/>
                <w:color w:val="auto"/>
                <w:kern w:val="0"/>
                <w:sz w:val="20"/>
                <w:szCs w:val="21"/>
                <w:shd w:val="clear" w:color="auto" w:fill="auto"/>
              </w:rPr>
            </w:pPr>
          </w:p>
        </w:tc>
        <w:tc>
          <w:tcPr>
            <w:tcW w:w="1285" w:type="dxa"/>
            <w:tcBorders>
              <w:top w:val="single" w:color="auto" w:sz="4" w:space="0"/>
              <w:left w:val="nil"/>
              <w:bottom w:val="single" w:color="auto" w:sz="4" w:space="0"/>
              <w:right w:val="single" w:color="auto" w:sz="4" w:space="0"/>
            </w:tcBorders>
            <w:noWrap w:val="0"/>
            <w:vAlign w:val="center"/>
          </w:tcPr>
          <w:p w14:paraId="37194061">
            <w:pPr>
              <w:widowControl/>
              <w:jc w:val="center"/>
              <w:rPr>
                <w:rFonts w:ascii="宋体" w:hAnsi="宋体" w:eastAsia="宋体" w:cs="宋体"/>
                <w:color w:val="auto"/>
                <w:kern w:val="0"/>
                <w:sz w:val="20"/>
                <w:szCs w:val="21"/>
                <w:shd w:val="clear" w:color="auto" w:fill="auto"/>
              </w:rPr>
            </w:pPr>
          </w:p>
        </w:tc>
      </w:tr>
      <w:permEnd w:id="0"/>
    </w:tbl>
    <w:p w14:paraId="0A2E3C57">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14:paraId="143C7384">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14:paraId="6C853BA2">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0025"/>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14:paraId="24DE46DE">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DEDF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3F1EFE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14:paraId="03F1EFE8">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46A0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964A2"/>
    <w:rsid w:val="0B982A6A"/>
    <w:rsid w:val="0C1A03FD"/>
    <w:rsid w:val="0D92520D"/>
    <w:rsid w:val="0E693A04"/>
    <w:rsid w:val="0E74655B"/>
    <w:rsid w:val="0F262B64"/>
    <w:rsid w:val="0F2E7B6F"/>
    <w:rsid w:val="0F5C53DF"/>
    <w:rsid w:val="0F776B4A"/>
    <w:rsid w:val="1060172D"/>
    <w:rsid w:val="11135531"/>
    <w:rsid w:val="111663BA"/>
    <w:rsid w:val="1127726F"/>
    <w:rsid w:val="112A1D2D"/>
    <w:rsid w:val="116640D2"/>
    <w:rsid w:val="12333C18"/>
    <w:rsid w:val="12781EDB"/>
    <w:rsid w:val="127D5626"/>
    <w:rsid w:val="12C54103"/>
    <w:rsid w:val="133C6AD5"/>
    <w:rsid w:val="140943E7"/>
    <w:rsid w:val="152F444C"/>
    <w:rsid w:val="153F3EC8"/>
    <w:rsid w:val="18750FA5"/>
    <w:rsid w:val="187A3C70"/>
    <w:rsid w:val="189221C7"/>
    <w:rsid w:val="18A961DF"/>
    <w:rsid w:val="193C6C24"/>
    <w:rsid w:val="19B0630C"/>
    <w:rsid w:val="19BF58A1"/>
    <w:rsid w:val="19C9042A"/>
    <w:rsid w:val="19E31E2D"/>
    <w:rsid w:val="1B672584"/>
    <w:rsid w:val="1BDB1DFC"/>
    <w:rsid w:val="1C2E45B1"/>
    <w:rsid w:val="1CF64572"/>
    <w:rsid w:val="1D38070F"/>
    <w:rsid w:val="1F446E3C"/>
    <w:rsid w:val="1F4E6F21"/>
    <w:rsid w:val="1F9F1AB3"/>
    <w:rsid w:val="206B29E9"/>
    <w:rsid w:val="217A21C5"/>
    <w:rsid w:val="22E50F79"/>
    <w:rsid w:val="235827B6"/>
    <w:rsid w:val="247C1983"/>
    <w:rsid w:val="260375AF"/>
    <w:rsid w:val="265D3914"/>
    <w:rsid w:val="26E75571"/>
    <w:rsid w:val="26F848F6"/>
    <w:rsid w:val="27784145"/>
    <w:rsid w:val="27897907"/>
    <w:rsid w:val="2A641BEC"/>
    <w:rsid w:val="2A9E4D57"/>
    <w:rsid w:val="2C3D17A3"/>
    <w:rsid w:val="2C4E3A86"/>
    <w:rsid w:val="2D0D69E1"/>
    <w:rsid w:val="2D122324"/>
    <w:rsid w:val="2D2944BE"/>
    <w:rsid w:val="2D5C7FE7"/>
    <w:rsid w:val="2D875292"/>
    <w:rsid w:val="2E4F1A10"/>
    <w:rsid w:val="2F480F12"/>
    <w:rsid w:val="2FBB1EC7"/>
    <w:rsid w:val="30B77259"/>
    <w:rsid w:val="316D0DA5"/>
    <w:rsid w:val="31747F90"/>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413072B"/>
    <w:rsid w:val="446D3310"/>
    <w:rsid w:val="44BE681C"/>
    <w:rsid w:val="44EF7CC9"/>
    <w:rsid w:val="45A7242F"/>
    <w:rsid w:val="46F936A8"/>
    <w:rsid w:val="4755437D"/>
    <w:rsid w:val="47AF4141"/>
    <w:rsid w:val="48481EDA"/>
    <w:rsid w:val="4B000257"/>
    <w:rsid w:val="4B01127E"/>
    <w:rsid w:val="4BE06497"/>
    <w:rsid w:val="4C071622"/>
    <w:rsid w:val="4CC6569A"/>
    <w:rsid w:val="4D380C2E"/>
    <w:rsid w:val="4E3A25BC"/>
    <w:rsid w:val="4EA57B48"/>
    <w:rsid w:val="4F9020E0"/>
    <w:rsid w:val="50D61909"/>
    <w:rsid w:val="533A196A"/>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E9A5433"/>
    <w:rsid w:val="5EE9359E"/>
    <w:rsid w:val="5F680545"/>
    <w:rsid w:val="5FC72C41"/>
    <w:rsid w:val="609E5367"/>
    <w:rsid w:val="60A32FC7"/>
    <w:rsid w:val="60AF6D3F"/>
    <w:rsid w:val="60BC4792"/>
    <w:rsid w:val="622A5268"/>
    <w:rsid w:val="62A55DE6"/>
    <w:rsid w:val="62BA0AE5"/>
    <w:rsid w:val="63B41BA1"/>
    <w:rsid w:val="63C86061"/>
    <w:rsid w:val="65051C35"/>
    <w:rsid w:val="65825D08"/>
    <w:rsid w:val="65C64E6A"/>
    <w:rsid w:val="661C43A8"/>
    <w:rsid w:val="673D548B"/>
    <w:rsid w:val="6870599E"/>
    <w:rsid w:val="68A37B22"/>
    <w:rsid w:val="69D16388"/>
    <w:rsid w:val="69F33675"/>
    <w:rsid w:val="6A3F4C36"/>
    <w:rsid w:val="6B3B2D19"/>
    <w:rsid w:val="6D116053"/>
    <w:rsid w:val="6D406C99"/>
    <w:rsid w:val="6DA93E2C"/>
    <w:rsid w:val="6DC35E66"/>
    <w:rsid w:val="6E2521BC"/>
    <w:rsid w:val="6E2F6425"/>
    <w:rsid w:val="6E3E05AF"/>
    <w:rsid w:val="6E9248C1"/>
    <w:rsid w:val="6FB1521A"/>
    <w:rsid w:val="708539A9"/>
    <w:rsid w:val="70EB33E3"/>
    <w:rsid w:val="71F12BBF"/>
    <w:rsid w:val="73054CC1"/>
    <w:rsid w:val="73B16225"/>
    <w:rsid w:val="740F0761"/>
    <w:rsid w:val="74195F93"/>
    <w:rsid w:val="74581E2E"/>
    <w:rsid w:val="748822F3"/>
    <w:rsid w:val="748930CA"/>
    <w:rsid w:val="74E26423"/>
    <w:rsid w:val="75AD2D57"/>
    <w:rsid w:val="76383848"/>
    <w:rsid w:val="76CA13F7"/>
    <w:rsid w:val="78C334AB"/>
    <w:rsid w:val="7907664D"/>
    <w:rsid w:val="7A4128DE"/>
    <w:rsid w:val="7A5D40AB"/>
    <w:rsid w:val="7B2C0FDB"/>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89ab8cc-69a1-4ef8-a79a-30b1ea26b268}"/>
        <w:style w:val=""/>
        <w:category>
          <w:name w:val="常规"/>
          <w:gallery w:val="placeholder"/>
        </w:category>
        <w:types>
          <w:type w:val="bbPlcHdr"/>
        </w:types>
        <w:behaviors>
          <w:behavior w:val="content"/>
        </w:behaviors>
        <w:description w:val=""/>
        <w:guid w:val="{b89ab8cc-69a1-4ef8-a79a-30b1ea26b268}"/>
      </w:docPartPr>
      <w:docPartBody>
        <w:p w14:paraId="2F7C5374">
          <w:r>
            <w:rPr>
              <w:color w:val="808080"/>
            </w:rPr>
            <w:t>选择一项。</w:t>
          </w:r>
        </w:p>
      </w:docPartBody>
    </w:docPart>
    <w:docPart>
      <w:docPartPr>
        <w:name w:val="{ad593bd4-3c69-4438-baef-bfc79c9e8734}"/>
        <w:style w:val=""/>
        <w:category>
          <w:name w:val="常规"/>
          <w:gallery w:val="placeholder"/>
        </w:category>
        <w:types>
          <w:type w:val="bbPlcHdr"/>
        </w:types>
        <w:behaviors>
          <w:behavior w:val="content"/>
        </w:behaviors>
        <w:description w:val=""/>
        <w:guid w:val="{ad593bd4-3c69-4438-baef-bfc79c9e8734}"/>
      </w:docPartPr>
      <w:docPartBody>
        <w:p w14:paraId="1375D839">
          <w:r>
            <w:rPr>
              <w:color w:val="808080"/>
            </w:rPr>
            <w:t>选择一项。</w:t>
          </w:r>
        </w:p>
      </w:docPartBody>
    </w:docPart>
    <w:docPart>
      <w:docPartPr>
        <w:name w:val="{9a9a9d1c-0b77-40ac-b5cf-95d5cae7694d}"/>
        <w:style w:val=""/>
        <w:category>
          <w:name w:val="常规"/>
          <w:gallery w:val="placeholder"/>
        </w:category>
        <w:types>
          <w:type w:val="bbPlcHdr"/>
        </w:types>
        <w:behaviors>
          <w:behavior w:val="content"/>
        </w:behaviors>
        <w:description w:val=""/>
        <w:guid w:val="{9a9a9d1c-0b77-40ac-b5cf-95d5cae7694d}"/>
      </w:docPartPr>
      <w:docPartBody>
        <w:p w14:paraId="1024349F">
          <w:r>
            <w:rPr>
              <w:color w:val="808080"/>
            </w:rPr>
            <w:t>选择一项。</w:t>
          </w:r>
        </w:p>
      </w:docPartBody>
    </w:docPart>
    <w:docPart>
      <w:docPartPr>
        <w:name w:val="{c428b65d-9d30-4fec-9ffc-fde628783e32}"/>
        <w:style w:val=""/>
        <w:category>
          <w:name w:val="常规"/>
          <w:gallery w:val="placeholder"/>
        </w:category>
        <w:types>
          <w:type w:val="bbPlcHdr"/>
        </w:types>
        <w:behaviors>
          <w:behavior w:val="content"/>
        </w:behaviors>
        <w:description w:val=""/>
        <w:guid w:val="{c428b65d-9d30-4fec-9ffc-fde628783e32}"/>
      </w:docPartPr>
      <w:docPartBody>
        <w:p w14:paraId="1BF5A639">
          <w:r>
            <w:rPr>
              <w:color w:val="808080"/>
            </w:rPr>
            <w:t>选择一项。</w:t>
          </w:r>
        </w:p>
      </w:docPartBody>
    </w:docPart>
    <w:docPart>
      <w:docPartPr>
        <w:name w:val="{eddce9ef-937b-4286-bf3b-4719743c5a2c}"/>
        <w:style w:val=""/>
        <w:category>
          <w:name w:val="常规"/>
          <w:gallery w:val="placeholder"/>
        </w:category>
        <w:types>
          <w:type w:val="bbPlcHdr"/>
        </w:types>
        <w:behaviors>
          <w:behavior w:val="content"/>
        </w:behaviors>
        <w:description w:val=""/>
        <w:guid w:val="{eddce9ef-937b-4286-bf3b-4719743c5a2c}"/>
      </w:docPartPr>
      <w:docPartBody>
        <w:p w14:paraId="62980A16">
          <w:r>
            <w:rPr>
              <w:color w:val="808080"/>
            </w:rPr>
            <w:t>选择一项。</w:t>
          </w:r>
        </w:p>
      </w:docPartBody>
    </w:docPart>
    <w:docPart>
      <w:docPartPr>
        <w:name w:val="{be334c5d-c866-4db5-a072-8b044ece15d9}"/>
        <w:style w:val=""/>
        <w:category>
          <w:name w:val="常规"/>
          <w:gallery w:val="placeholder"/>
        </w:category>
        <w:types>
          <w:type w:val="bbPlcHdr"/>
        </w:types>
        <w:behaviors>
          <w:behavior w:val="content"/>
        </w:behaviors>
        <w:description w:val=""/>
        <w:guid w:val="{be334c5d-c866-4db5-a072-8b044ece15d9}"/>
      </w:docPartPr>
      <w:docPartBody>
        <w:p w14:paraId="4C4FED71">
          <w:r>
            <w:rPr>
              <w:color w:val="808080"/>
            </w:rPr>
            <w:t>选择一项。</w:t>
          </w:r>
        </w:p>
      </w:docPartBody>
    </w:docPart>
    <w:docPart>
      <w:docPartPr>
        <w:name w:val="{f880fca4-d393-4be0-87ac-1e90892c497b}"/>
        <w:style w:val=""/>
        <w:category>
          <w:name w:val="常规"/>
          <w:gallery w:val="placeholder"/>
        </w:category>
        <w:types>
          <w:type w:val="bbPlcHdr"/>
        </w:types>
        <w:behaviors>
          <w:behavior w:val="content"/>
        </w:behaviors>
        <w:description w:val=""/>
        <w:guid w:val="{f880fca4-d393-4be0-87ac-1e90892c497b}"/>
      </w:docPartPr>
      <w:docPartBody>
        <w:p w14:paraId="386F655F">
          <w:r>
            <w:rPr>
              <w:color w:val="808080"/>
            </w:rPr>
            <w:t>选择一项。</w:t>
          </w:r>
        </w:p>
      </w:docPartBody>
    </w:docPart>
    <w:docPart>
      <w:docPartPr>
        <w:name w:val="{5d226cea-c06a-4987-a9cb-95aa7f15fe1e}"/>
        <w:style w:val=""/>
        <w:category>
          <w:name w:val="常规"/>
          <w:gallery w:val="placeholder"/>
        </w:category>
        <w:types>
          <w:type w:val="bbPlcHdr"/>
        </w:types>
        <w:behaviors>
          <w:behavior w:val="content"/>
        </w:behaviors>
        <w:description w:val=""/>
        <w:guid w:val="{5d226cea-c06a-4987-a9cb-95aa7f15fe1e}"/>
      </w:docPartPr>
      <w:docPartBody>
        <w:p w14:paraId="6A6D3FCE">
          <w:r>
            <w:rPr>
              <w:color w:val="808080"/>
            </w:rPr>
            <w:t>选择一项。</w:t>
          </w:r>
        </w:p>
      </w:docPartBody>
    </w:docPart>
    <w:docPart>
      <w:docPartPr>
        <w:name w:val="{799bc7ce-e62c-4646-a624-938735c2c2c6}"/>
        <w:style w:val=""/>
        <w:category>
          <w:name w:val="常规"/>
          <w:gallery w:val="placeholder"/>
        </w:category>
        <w:types>
          <w:type w:val="bbPlcHdr"/>
        </w:types>
        <w:behaviors>
          <w:behavior w:val="content"/>
        </w:behaviors>
        <w:description w:val=""/>
        <w:guid w:val="{799bc7ce-e62c-4646-a624-938735c2c2c6}"/>
      </w:docPartPr>
      <w:docPartBody>
        <w:p w14:paraId="2A1EDE70">
          <w:r>
            <w:rPr>
              <w:color w:val="808080"/>
            </w:rPr>
            <w:t>选择一项。</w:t>
          </w:r>
        </w:p>
      </w:docPartBody>
    </w:docPart>
    <w:docPart>
      <w:docPartPr>
        <w:name w:val="{adf0211b-bc00-4fec-bb84-6fb21e33b844}"/>
        <w:style w:val=""/>
        <w:category>
          <w:name w:val="常规"/>
          <w:gallery w:val="placeholder"/>
        </w:category>
        <w:types>
          <w:type w:val="bbPlcHdr"/>
        </w:types>
        <w:behaviors>
          <w:behavior w:val="content"/>
        </w:behaviors>
        <w:description w:val=""/>
        <w:guid w:val="{adf0211b-bc00-4fec-bb84-6fb21e33b844}"/>
      </w:docPartPr>
      <w:docPartBody>
        <w:p w14:paraId="459B4563">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11358</Words>
  <Characters>12842</Characters>
  <Lines>202</Lines>
  <Paragraphs>243</Paragraphs>
  <TotalTime>67</TotalTime>
  <ScaleCrop>false</ScaleCrop>
  <LinksUpToDate>false</LinksUpToDate>
  <CharactersWithSpaces>13535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周信宇</cp:lastModifiedBy>
  <cp:lastPrinted>2023-07-14T02:26:00Z</cp:lastPrinted>
  <dcterms:modified xsi:type="dcterms:W3CDTF">2025-09-18T07:57:37Z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DAB7822475D641919B98ED7B4B2B2E23_13</vt:lpwstr>
  </property>
  <property fmtid="{D5CDD505-2E9C-101B-9397-08002B2CF9AE}" pid="4" name="KSOTemplateDocerSaveRecord">
    <vt:lpwstr>eyJoZGlkIjoiNzliNmRkY2YyN2FjZDQwMDgzZGM4ZDZkNTA3MTFmNGMiLCJ1c2VySWQiOiIxNjE2MTQ1MTM5In0=</vt:lpwstr>
  </property>
</Properties>
</file>