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hAnsi="黑体" w:eastAsia="方正仿宋简体" w:cs="方正仿宋_GBK"/>
          <w:b/>
          <w:sz w:val="24"/>
        </w:rPr>
      </w:pPr>
      <w:r>
        <w:rPr>
          <w:rFonts w:hint="eastAsia" w:ascii="方正仿宋简体" w:eastAsia="方正仿宋简体" w:cs="仿宋_GB2312"/>
          <w:b/>
          <w:kern w:val="0"/>
          <w:sz w:val="24"/>
        </w:rPr>
        <w:t>附件一：</w:t>
      </w: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重庆市璧山区人民医院(老院区)</w:t>
      </w: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报废电器设备处置报价函</w:t>
      </w:r>
    </w:p>
    <w:bookmarkEnd w:id="0"/>
    <w:p>
      <w:pPr>
        <w:spacing w:line="560" w:lineRule="exact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方正仿宋_GBK"/>
          <w:sz w:val="28"/>
          <w:szCs w:val="28"/>
          <w:u w:val="single"/>
        </w:rPr>
        <w:t>重庆市璧山区人民医院</w:t>
      </w:r>
      <w:r>
        <w:rPr>
          <w:rFonts w:ascii="宋体" w:hAnsi="宋体" w:cs="仿宋_GB2312"/>
          <w:kern w:val="0"/>
          <w:sz w:val="28"/>
          <w:szCs w:val="28"/>
          <w:u w:val="single"/>
        </w:rPr>
        <w:t>:</w:t>
      </w:r>
    </w:p>
    <w:p>
      <w:pPr>
        <w:spacing w:line="56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我方收到</w:t>
      </w:r>
      <w:r>
        <w:rPr>
          <w:rFonts w:hint="eastAsia" w:ascii="宋体" w:hAnsi="宋体" w:cs="方正仿宋_GBK"/>
          <w:sz w:val="28"/>
          <w:szCs w:val="28"/>
        </w:rPr>
        <w:t>璧山区人民医院老院区报废电器设备处置公告，</w:t>
      </w:r>
      <w:r>
        <w:rPr>
          <w:rFonts w:hint="eastAsia" w:ascii="宋体" w:hAnsi="宋体" w:cs="仿宋_GB2312"/>
          <w:kern w:val="0"/>
          <w:sz w:val="28"/>
          <w:szCs w:val="28"/>
        </w:rPr>
        <w:t>经详细研究和</w:t>
      </w:r>
      <w:r>
        <w:rPr>
          <w:rFonts w:hint="eastAsia" w:ascii="宋体" w:hAnsi="宋体" w:cs="方正仿宋_GBK"/>
          <w:sz w:val="28"/>
          <w:szCs w:val="28"/>
        </w:rPr>
        <w:t>现场勘察清点和评估价值</w:t>
      </w:r>
      <w:r>
        <w:rPr>
          <w:rFonts w:hint="eastAsia" w:ascii="宋体" w:hAnsi="宋体" w:cs="仿宋_GB2312"/>
          <w:kern w:val="0"/>
          <w:sz w:val="28"/>
          <w:szCs w:val="28"/>
        </w:rPr>
        <w:t>，决定参加本次报废电器</w:t>
      </w:r>
      <w:r>
        <w:rPr>
          <w:rFonts w:hint="eastAsia" w:ascii="宋体" w:hAnsi="宋体" w:cs="方正仿宋_GBK"/>
          <w:sz w:val="28"/>
          <w:szCs w:val="28"/>
        </w:rPr>
        <w:t>设备处置</w:t>
      </w:r>
      <w:r>
        <w:rPr>
          <w:rFonts w:hint="eastAsia" w:ascii="宋体" w:hAnsi="宋体" w:cs="仿宋_GB2312"/>
          <w:kern w:val="0"/>
          <w:sz w:val="28"/>
          <w:szCs w:val="28"/>
        </w:rPr>
        <w:t>报价，就参加本次处置报价有关事项郑重申明如下：</w:t>
      </w:r>
    </w:p>
    <w:p>
      <w:pPr>
        <w:spacing w:line="56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一、我方完全理解和接受贵方公告文件的一切规定和要求。</w:t>
      </w:r>
    </w:p>
    <w:p>
      <w:pPr>
        <w:spacing w:line="56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二、我方提交的所有文件、资料都是准确和真实的，如有虚假或隐瞒，我方愿意承担一切法律责任。</w:t>
      </w:r>
    </w:p>
    <w:p>
      <w:pPr>
        <w:spacing w:line="56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三、我方愿意按照公告中的所有要求，对璧山区人民医院老院区老年养护中心前坝子、监控室堆放的一批报废电器设备回收报价为：人民币大写： 元整；人民币小写：元。</w:t>
      </w:r>
    </w:p>
    <w:p>
      <w:pPr>
        <w:spacing w:line="56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四、如果我方成交，我方将履行公告中规定的各项要求以及我方提供文件中的各项承诺，按照报价函报价签订合同，并严格履行合同约定条款承担我方责任。</w:t>
      </w:r>
    </w:p>
    <w:p>
      <w:pPr>
        <w:spacing w:line="56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五、我方同意按公告文件规定，缴纳足额保证金。</w:t>
      </w:r>
    </w:p>
    <w:p>
      <w:pPr>
        <w:spacing w:line="56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六、本报价函将成为合同不可分割的一部分，与合同具有同等的法律效力。</w:t>
      </w:r>
    </w:p>
    <w:p>
      <w:pPr>
        <w:spacing w:line="560" w:lineRule="exact"/>
        <w:ind w:firstLine="560" w:firstLineChars="200"/>
        <w:rPr>
          <w:rFonts w:hint="eastAsia" w:ascii="宋体" w:eastAsia="宋体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报价人代表（签字）：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spacing w:line="560" w:lineRule="exact"/>
        <w:ind w:firstLine="560" w:firstLineChars="200"/>
        <w:rPr>
          <w:rFonts w:hint="eastAsia" w:ascii="宋体" w:eastAsia="宋体" w:cs="仿宋_GB2312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报价人名称（公章）：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lang w:val="en-US" w:eastAsia="zh-CN"/>
        </w:rPr>
        <w:t xml:space="preserve">               </w:t>
      </w:r>
    </w:p>
    <w:p>
      <w:pPr>
        <w:spacing w:line="560" w:lineRule="exact"/>
        <w:ind w:firstLine="560" w:firstLineChars="200"/>
        <w:rPr>
          <w:rFonts w:hint="eastAsia" w:ascii="宋体" w:eastAsia="宋体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地址（邮编）：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spacing w:line="560" w:lineRule="exact"/>
        <w:ind w:firstLine="560" w:firstLineChars="200"/>
        <w:rPr>
          <w:rFonts w:hint="eastAsia" w:ascii="宋体" w:eastAsia="宋体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</w:rPr>
        <w:t>电话（传真）：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spacing w:line="560" w:lineRule="exact"/>
        <w:ind w:firstLine="560" w:firstLineChars="200"/>
        <w:rPr>
          <w:rFonts w:hint="eastAsia" w:ascii="宋体" w:eastAsia="宋体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</w:rPr>
        <w:t>联系人：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spacing w:line="520" w:lineRule="exact"/>
        <w:ind w:right="560"/>
        <w:jc w:val="right"/>
        <w:rPr>
          <w:rFonts w:ascii="宋体" w:cs="方正仿宋_GBK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年   月   日</w:t>
      </w:r>
    </w:p>
    <w:p>
      <w:pPr>
        <w:spacing w:line="560" w:lineRule="exact"/>
        <w:ind w:right="600" w:firstLine="600" w:firstLineChars="200"/>
        <w:jc w:val="center"/>
        <w:rPr>
          <w:rFonts w:ascii="宋体" w:hAnsi="宋体" w:cs="方正仿宋_GBK"/>
          <w:sz w:val="30"/>
          <w:szCs w:val="30"/>
        </w:rPr>
        <w:sectPr>
          <w:footerReference r:id="rId3" w:type="default"/>
          <w:pgSz w:w="11906" w:h="16838"/>
          <w:pgMar w:top="1474" w:right="1191" w:bottom="1191" w:left="1191" w:header="851" w:footer="851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600" w:firstLine="600" w:firstLineChars="200"/>
        <w:jc w:val="center"/>
        <w:rPr>
          <w:rFonts w:ascii="宋体" w:hAnsi="宋体" w:cs="方正仿宋_GBK"/>
          <w:sz w:val="30"/>
          <w:szCs w:val="30"/>
        </w:rPr>
      </w:pPr>
    </w:p>
    <w:p>
      <w:pPr>
        <w:spacing w:line="560" w:lineRule="exact"/>
        <w:ind w:right="600" w:firstLine="480" w:firstLineChars="200"/>
        <w:jc w:val="left"/>
        <w:rPr>
          <w:rFonts w:ascii="方正仿宋简体" w:eastAsia="方正仿宋简体" w:cs="仿宋_GB2312"/>
          <w:b/>
          <w:kern w:val="0"/>
          <w:sz w:val="24"/>
        </w:rPr>
      </w:pPr>
      <w:r>
        <w:rPr>
          <w:rFonts w:hint="eastAsia" w:ascii="方正仿宋简体" w:eastAsia="方正仿宋简体" w:cs="仿宋_GB2312"/>
          <w:b/>
          <w:kern w:val="0"/>
          <w:sz w:val="24"/>
        </w:rPr>
        <w:t>附件二：</w:t>
      </w:r>
    </w:p>
    <w:p>
      <w:pPr>
        <w:spacing w:line="560" w:lineRule="exact"/>
        <w:ind w:firstLine="562" w:firstLineChars="200"/>
        <w:jc w:val="center"/>
        <w:rPr>
          <w:rFonts w:ascii="宋体" w:hAnsi="宋体" w:cs="仿宋_GB2312"/>
          <w:b/>
          <w:bCs/>
          <w:kern w:val="0"/>
          <w:sz w:val="28"/>
          <w:szCs w:val="28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</w:rPr>
        <w:t>重庆市璧山区人民医院老院区报废电器清单</w:t>
      </w:r>
    </w:p>
    <w:tbl>
      <w:tblPr>
        <w:tblStyle w:val="6"/>
        <w:tblW w:w="97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040"/>
        <w:gridCol w:w="1395"/>
        <w:gridCol w:w="1860"/>
        <w:gridCol w:w="1245"/>
        <w:gridCol w:w="1140"/>
        <w:gridCol w:w="1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电热水器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FCD-JFHC80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空调外机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志高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型号不详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医用空气净化器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型号不详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开水器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型号不详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彩电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A21SA390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彩电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TCL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型号不详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液晶电视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型号不详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显示屏已坏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ind w:right="600" w:firstLine="600" w:firstLineChars="200"/>
        <w:jc w:val="center"/>
        <w:rPr>
          <w:rFonts w:ascii="宋体" w:hAnsi="宋体" w:cs="方正仿宋_GBK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宋体" w:cs="方正仿宋_GBK"/>
          <w:sz w:val="30"/>
          <w:szCs w:val="30"/>
        </w:rPr>
      </w:pPr>
    </w:p>
    <w:p>
      <w:pPr>
        <w:spacing w:line="560" w:lineRule="exact"/>
        <w:ind w:firstLine="482" w:firstLineChars="200"/>
        <w:rPr>
          <w:rFonts w:ascii="宋体" w:cs="仿宋_GB2312"/>
          <w:b/>
          <w:kern w:val="0"/>
          <w:sz w:val="24"/>
        </w:rPr>
      </w:pPr>
    </w:p>
    <w:p>
      <w:pPr>
        <w:spacing w:line="560" w:lineRule="exact"/>
        <w:ind w:firstLine="482" w:firstLineChars="200"/>
        <w:rPr>
          <w:rFonts w:ascii="宋体" w:cs="仿宋_GB2312"/>
          <w:b/>
          <w:kern w:val="0"/>
          <w:sz w:val="24"/>
        </w:rPr>
      </w:pPr>
    </w:p>
    <w:p>
      <w:pPr>
        <w:spacing w:line="560" w:lineRule="exact"/>
        <w:ind w:firstLine="482" w:firstLineChars="200"/>
        <w:rPr>
          <w:rFonts w:ascii="宋体" w:cs="仿宋_GB2312"/>
          <w:b/>
          <w:kern w:val="0"/>
          <w:sz w:val="24"/>
        </w:rPr>
      </w:pPr>
    </w:p>
    <w:p>
      <w:pPr>
        <w:spacing w:line="560" w:lineRule="exact"/>
        <w:ind w:firstLine="482" w:firstLineChars="200"/>
        <w:rPr>
          <w:rFonts w:ascii="宋体" w:cs="仿宋_GB2312"/>
          <w:b/>
          <w:kern w:val="0"/>
          <w:sz w:val="24"/>
        </w:rPr>
      </w:pPr>
    </w:p>
    <w:p>
      <w:pPr>
        <w:spacing w:line="560" w:lineRule="exact"/>
        <w:ind w:firstLine="482" w:firstLineChars="200"/>
        <w:rPr>
          <w:rFonts w:ascii="宋体" w:cs="仿宋_GB2312"/>
          <w:b/>
          <w:kern w:val="0"/>
          <w:sz w:val="24"/>
        </w:rPr>
      </w:pPr>
    </w:p>
    <w:p>
      <w:pPr>
        <w:spacing w:line="560" w:lineRule="exact"/>
        <w:rPr>
          <w:rFonts w:ascii="宋体" w:cs="仿宋_GB2312"/>
          <w:b/>
          <w:kern w:val="0"/>
          <w:sz w:val="24"/>
        </w:rPr>
      </w:pPr>
    </w:p>
    <w:sectPr>
      <w:pgSz w:w="11906" w:h="16838"/>
      <w:pgMar w:top="1474" w:right="1191" w:bottom="1191" w:left="119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2C3F8A"/>
    <w:rsid w:val="00012C9F"/>
    <w:rsid w:val="000470AF"/>
    <w:rsid w:val="00052D20"/>
    <w:rsid w:val="00052D6E"/>
    <w:rsid w:val="00072E62"/>
    <w:rsid w:val="00077EC5"/>
    <w:rsid w:val="000E4F17"/>
    <w:rsid w:val="00147E0A"/>
    <w:rsid w:val="00150E36"/>
    <w:rsid w:val="00152A46"/>
    <w:rsid w:val="001D0BA2"/>
    <w:rsid w:val="001D0EC1"/>
    <w:rsid w:val="00211D7F"/>
    <w:rsid w:val="00230D89"/>
    <w:rsid w:val="00235F7C"/>
    <w:rsid w:val="00243357"/>
    <w:rsid w:val="002526DD"/>
    <w:rsid w:val="00252708"/>
    <w:rsid w:val="00253014"/>
    <w:rsid w:val="00254D65"/>
    <w:rsid w:val="0028185D"/>
    <w:rsid w:val="002E6AA7"/>
    <w:rsid w:val="003052CF"/>
    <w:rsid w:val="003117E4"/>
    <w:rsid w:val="00365406"/>
    <w:rsid w:val="00367202"/>
    <w:rsid w:val="00367DAC"/>
    <w:rsid w:val="00381809"/>
    <w:rsid w:val="00393454"/>
    <w:rsid w:val="003A50B6"/>
    <w:rsid w:val="003B58DC"/>
    <w:rsid w:val="003D6179"/>
    <w:rsid w:val="003F6325"/>
    <w:rsid w:val="00406F89"/>
    <w:rsid w:val="00422B19"/>
    <w:rsid w:val="0044298B"/>
    <w:rsid w:val="00451F6F"/>
    <w:rsid w:val="0046465C"/>
    <w:rsid w:val="0047790D"/>
    <w:rsid w:val="004940D1"/>
    <w:rsid w:val="004B5530"/>
    <w:rsid w:val="004E1EC4"/>
    <w:rsid w:val="004F61C2"/>
    <w:rsid w:val="00517934"/>
    <w:rsid w:val="00534CD5"/>
    <w:rsid w:val="005679A6"/>
    <w:rsid w:val="005909BB"/>
    <w:rsid w:val="00606518"/>
    <w:rsid w:val="006742B4"/>
    <w:rsid w:val="00693D77"/>
    <w:rsid w:val="006C02DB"/>
    <w:rsid w:val="006C1982"/>
    <w:rsid w:val="006E1122"/>
    <w:rsid w:val="00700672"/>
    <w:rsid w:val="00717494"/>
    <w:rsid w:val="00743E08"/>
    <w:rsid w:val="007578DA"/>
    <w:rsid w:val="007659FB"/>
    <w:rsid w:val="0079107F"/>
    <w:rsid w:val="0079754B"/>
    <w:rsid w:val="007B7788"/>
    <w:rsid w:val="007D00A8"/>
    <w:rsid w:val="007D595A"/>
    <w:rsid w:val="008329E4"/>
    <w:rsid w:val="008407AD"/>
    <w:rsid w:val="0084387D"/>
    <w:rsid w:val="0087683D"/>
    <w:rsid w:val="0087763B"/>
    <w:rsid w:val="008A74F9"/>
    <w:rsid w:val="00903887"/>
    <w:rsid w:val="00933831"/>
    <w:rsid w:val="00971124"/>
    <w:rsid w:val="0098693A"/>
    <w:rsid w:val="009C6A67"/>
    <w:rsid w:val="00A309AA"/>
    <w:rsid w:val="00A459C2"/>
    <w:rsid w:val="00A677B8"/>
    <w:rsid w:val="00A87A8C"/>
    <w:rsid w:val="00B16761"/>
    <w:rsid w:val="00B43252"/>
    <w:rsid w:val="00B75A6A"/>
    <w:rsid w:val="00B81FF6"/>
    <w:rsid w:val="00B866C9"/>
    <w:rsid w:val="00B93DD9"/>
    <w:rsid w:val="00BE6CB6"/>
    <w:rsid w:val="00C36584"/>
    <w:rsid w:val="00C47B7E"/>
    <w:rsid w:val="00C538DC"/>
    <w:rsid w:val="00C579F6"/>
    <w:rsid w:val="00C642DA"/>
    <w:rsid w:val="00C760B3"/>
    <w:rsid w:val="00C90219"/>
    <w:rsid w:val="00CA698A"/>
    <w:rsid w:val="00CD71EB"/>
    <w:rsid w:val="00CE37DC"/>
    <w:rsid w:val="00CF30E6"/>
    <w:rsid w:val="00D1183C"/>
    <w:rsid w:val="00D14BE9"/>
    <w:rsid w:val="00D25877"/>
    <w:rsid w:val="00D44A2D"/>
    <w:rsid w:val="00D47DA9"/>
    <w:rsid w:val="00D60959"/>
    <w:rsid w:val="00DB4F49"/>
    <w:rsid w:val="00DD022E"/>
    <w:rsid w:val="00E21F3A"/>
    <w:rsid w:val="00E84475"/>
    <w:rsid w:val="00E84B0C"/>
    <w:rsid w:val="00E93D7D"/>
    <w:rsid w:val="00EA4E4B"/>
    <w:rsid w:val="00EC0DBD"/>
    <w:rsid w:val="00EC3E52"/>
    <w:rsid w:val="00EF4F68"/>
    <w:rsid w:val="00F12B8C"/>
    <w:rsid w:val="00F142C2"/>
    <w:rsid w:val="00F16C3A"/>
    <w:rsid w:val="00F520A7"/>
    <w:rsid w:val="00F54230"/>
    <w:rsid w:val="00F6277B"/>
    <w:rsid w:val="00F674AE"/>
    <w:rsid w:val="00FE07F9"/>
    <w:rsid w:val="00FE0CE2"/>
    <w:rsid w:val="01856971"/>
    <w:rsid w:val="02F346BB"/>
    <w:rsid w:val="0505665E"/>
    <w:rsid w:val="07147C1A"/>
    <w:rsid w:val="09B803C7"/>
    <w:rsid w:val="11BD263C"/>
    <w:rsid w:val="1ABA7E64"/>
    <w:rsid w:val="1F6B0C1D"/>
    <w:rsid w:val="22D87FA9"/>
    <w:rsid w:val="28216C61"/>
    <w:rsid w:val="32756361"/>
    <w:rsid w:val="34D44F5A"/>
    <w:rsid w:val="39743BA1"/>
    <w:rsid w:val="3CD12B0F"/>
    <w:rsid w:val="432C3F8A"/>
    <w:rsid w:val="4627309C"/>
    <w:rsid w:val="48E2577B"/>
    <w:rsid w:val="64A645A4"/>
    <w:rsid w:val="659427C7"/>
    <w:rsid w:val="68D87053"/>
    <w:rsid w:val="695E31F9"/>
    <w:rsid w:val="74380BE4"/>
    <w:rsid w:val="77E31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kern w:val="2"/>
      <w:sz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1403</Characters>
  <Lines>11</Lines>
  <Paragraphs>3</Paragraphs>
  <TotalTime>67</TotalTime>
  <ScaleCrop>false</ScaleCrop>
  <LinksUpToDate>false</LinksUpToDate>
  <CharactersWithSpaces>1646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2019-01-17T03:51:00Z</dcterms:created>
  <dc:creator>Administrator</dc:creator>
  <cp:lastModifiedBy>彭涛</cp:lastModifiedBy>
  <cp:lastPrinted>2020-08-05T09:03:00Z</cp:lastPrinted>
  <dcterms:modified xsi:type="dcterms:W3CDTF">2020-08-10T03:50:22Z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