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宋体"/>
          <w:bCs/>
          <w:kern w:val="0"/>
          <w:sz w:val="44"/>
          <w:szCs w:val="44"/>
        </w:rPr>
      </w:pPr>
      <w:r>
        <w:rPr>
          <w:rFonts w:hint="eastAsia" w:ascii="黑体" w:hAnsi="黑体" w:eastAsia="黑体" w:cs="宋体"/>
          <w:bCs/>
          <w:kern w:val="0"/>
          <w:sz w:val="44"/>
          <w:szCs w:val="44"/>
        </w:rPr>
        <w:t>投标人承诺书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80" w:lineRule="exact"/>
        <w:jc w:val="center"/>
        <w:textAlignment w:val="auto"/>
        <w:outlineLvl w:val="9"/>
        <w:rPr>
          <w:rFonts w:ascii="方正仿宋_GBK" w:hAnsi="黑体" w:eastAsia="方正仿宋_GBK" w:cs="宋体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本单位</w:t>
      </w:r>
      <w:r>
        <w:rPr>
          <w:rFonts w:ascii="方正仿宋_GBK" w:hAnsi="仿宋" w:eastAsia="方正仿宋_GBK" w:cs="宋体"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承诺严格落实党中央、国务院以及重庆市政府相关工作部署，遵守《中华人民共和国传染病防治法》及新冠肺炎疫情防控相关要求。本单位于</w:t>
      </w:r>
      <w:r>
        <w:rPr>
          <w:rFonts w:hint="eastAsia" w:ascii="方正仿宋_GBK" w:hAnsi="仿宋" w:eastAsia="方正仿宋_GBK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方正仿宋_GBK" w:hAnsi="宋体" w:eastAsia="方正仿宋_GBK" w:cs="宋体"/>
          <w:kern w:val="0"/>
          <w:sz w:val="32"/>
          <w:szCs w:val="32"/>
          <w:u w:val="single"/>
        </w:rPr>
        <w:t>  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年</w:t>
      </w:r>
      <w:r>
        <w:rPr>
          <w:rFonts w:hint="eastAsia" w:ascii="方正仿宋_GBK" w:hAnsi="仿宋" w:eastAsia="方正仿宋_GBK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方正仿宋_GBK" w:hAnsi="宋体" w:eastAsia="方正仿宋_GBK" w:cs="宋体"/>
          <w:kern w:val="0"/>
          <w:sz w:val="32"/>
          <w:szCs w:val="32"/>
          <w:u w:val="single"/>
        </w:rPr>
        <w:t>  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月</w:t>
      </w:r>
      <w:r>
        <w:rPr>
          <w:rFonts w:hint="eastAsia" w:ascii="方正仿宋_GBK" w:hAnsi="仿宋" w:eastAsia="方正仿宋_GBK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方正仿宋_GBK" w:hAnsi="宋体" w:eastAsia="方正仿宋_GBK" w:cs="宋体"/>
          <w:kern w:val="0"/>
          <w:sz w:val="32"/>
          <w:szCs w:val="32"/>
          <w:u w:val="single"/>
        </w:rPr>
        <w:t>  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日参加</w:t>
      </w:r>
      <w:r>
        <w:rPr>
          <w:rFonts w:ascii="方正仿宋_GBK" w:hAnsi="仿宋" w:eastAsia="方正仿宋_GBK" w:cs="宋体"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项目的开标活动。本单位承诺做到以下几点：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1.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参与投标人员积极配合工作人员进行体温检测、验码和人员信息登记。不符合防控管理要求的人员，不进入开标场所。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hint="eastAsia" w:ascii="方正仿宋_GBK" w:hAnsi="仿宋" w:eastAsia="方正仿宋_GBK" w:cs="宋体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</w:rPr>
        <w:t>2．</w:t>
      </w:r>
      <w:r>
        <w:rPr>
          <w:rFonts w:hint="eastAsia" w:ascii="仿宋" w:hAnsi="仿宋" w:eastAsia="仿宋" w:cs="宋体"/>
          <w:spacing w:val="-20"/>
          <w:kern w:val="0"/>
          <w:sz w:val="32"/>
          <w:szCs w:val="32"/>
        </w:rPr>
        <w:t>本单位所派现场工作人员</w:t>
      </w:r>
      <w:r>
        <w:rPr>
          <w:rFonts w:hint="eastAsia" w:ascii="仿宋" w:hAnsi="仿宋" w:eastAsia="仿宋" w:cs="宋体"/>
          <w:spacing w:val="-20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宋体"/>
          <w:spacing w:val="-2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宋体"/>
          <w:spacing w:val="-6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宋体"/>
          <w:spacing w:val="-60"/>
          <w:kern w:val="0"/>
          <w:sz w:val="32"/>
          <w:szCs w:val="32"/>
        </w:rPr>
        <w:t xml:space="preserve">（ </w:t>
      </w:r>
      <w:r>
        <w:rPr>
          <w:rFonts w:ascii="仿宋" w:hAnsi="仿宋" w:eastAsia="仿宋" w:cs="宋体"/>
          <w:spacing w:val="-60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宋体"/>
          <w:spacing w:val="-20"/>
          <w:kern w:val="0"/>
          <w:sz w:val="32"/>
          <w:szCs w:val="32"/>
        </w:rPr>
        <w:t>姓名）</w:t>
      </w:r>
      <w:r>
        <w:rPr>
          <w:rFonts w:hint="eastAsia" w:ascii="仿宋" w:hAnsi="仿宋" w:eastAsia="仿宋" w:cs="宋体"/>
          <w:spacing w:val="-60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spacing w:val="-60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宋体"/>
          <w:spacing w:val="-60"/>
          <w:kern w:val="0"/>
          <w:sz w:val="32"/>
          <w:szCs w:val="32"/>
          <w:u w:val="single"/>
        </w:rPr>
        <w:t xml:space="preserve">                                                </w:t>
      </w:r>
      <w:r>
        <w:rPr>
          <w:rFonts w:hint="eastAsia" w:ascii="仿宋" w:hAnsi="仿宋" w:eastAsia="仿宋" w:cs="宋体"/>
          <w:spacing w:val="-60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宋体"/>
          <w:spacing w:val="-6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宋体"/>
          <w:spacing w:val="-60"/>
          <w:kern w:val="0"/>
          <w:sz w:val="32"/>
          <w:szCs w:val="32"/>
          <w:u w:val="single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</w:rPr>
        <w:t>身份证号码），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宋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宋体"/>
          <w:kern w:val="0"/>
          <w:sz w:val="32"/>
          <w:szCs w:val="32"/>
        </w:rPr>
        <w:t>（联系电话），在</w:t>
      </w:r>
      <w:r>
        <w:rPr>
          <w:rFonts w:hint="eastAsia" w:ascii="宋体" w:hAnsi="宋体" w:eastAsia="仿宋" w:cs="宋体"/>
          <w:kern w:val="0"/>
          <w:sz w:val="32"/>
          <w:szCs w:val="32"/>
          <w:u w:val="single"/>
        </w:rPr>
        <w:t>        </w:t>
      </w:r>
      <w:r>
        <w:rPr>
          <w:rFonts w:hint="eastAsia" w:ascii="仿宋" w:hAnsi="仿宋" w:eastAsia="仿宋" w:cs="宋体"/>
          <w:kern w:val="0"/>
          <w:sz w:val="32"/>
          <w:szCs w:val="32"/>
        </w:rPr>
        <w:t>（省、市）居住，近期未有境外旅居史、中高风险地区旅居史或已按要求隔离期满，未有新冠病毒阳性病例接触史、密切接触者的密切接触史，未有发烧、发热、咳嗽等症状，目前身体状况良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hint="eastAsia"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</w:rPr>
        <w:t xml:space="preserve">3. </w:t>
      </w:r>
      <w:r>
        <w:rPr>
          <w:rFonts w:hint="eastAsia" w:ascii="方正仿宋_GBK" w:hAnsi="仿宋" w:eastAsia="方正仿宋_GBK" w:cs="宋体"/>
          <w:kern w:val="0"/>
          <w:sz w:val="32"/>
          <w:szCs w:val="32"/>
          <w:lang w:val="en-US" w:eastAsia="zh-CN"/>
        </w:rPr>
        <w:t>高、中风险区人员原则上不进入开标现场；如已进行第1、4、7、10、14天各做1次核酸检测，14天集中隔离，解除隔离后持3天2次核酸阴性结果可以进入开标现场。红码人员不进入开标现场。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hint="eastAsia" w:ascii="方正仿宋_GBK" w:hAnsi="仿宋" w:eastAsia="方正仿宋_GBK" w:cs="宋体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</w:rPr>
        <w:t>4.</w:t>
      </w:r>
      <w:r>
        <w:rPr>
          <w:rFonts w:hint="eastAsia" w:ascii="方正仿宋_GBK" w:hAnsi="仿宋" w:eastAsia="方正仿宋_GBK" w:cs="宋体"/>
          <w:kern w:val="0"/>
          <w:sz w:val="32"/>
          <w:szCs w:val="32"/>
          <w:lang w:val="en-US" w:eastAsia="zh-CN"/>
        </w:rPr>
        <w:t>重庆市外高、中风险区所在地市的其他县（市、区、旗）或出现本地病例，但未划定高、中风险区的城市，抵渝后3天2次核酸检测，持48小时内核酸检测阴性结果进入开标现场。重庆市外低风险区人员抵渝后24小时内1次核酸检测，持48小时内核酸检测阴性结果进入开标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hint="eastAsia"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  <w:lang w:val="en-US" w:eastAsia="zh-CN"/>
        </w:rPr>
        <w:t>5.重庆市内高、中风险区所在区县和重庆市内出现本土病例，但未划定高、中风险区的区县，有封控区、管控区旅居史人员不进入开标现场，防范区（含黄码）3天2次核酸检测，持48小时内核酸检测阴性结果进入开标现场。重庆市内低风险区人员持绿码进入开标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.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参加投标人员自觉做好个人防护，全程佩戴口罩，严格遵守现场管理规定，听从工作人员的引导。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.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本单位保证做好投标前期的各项准备工作，提前到达开标区域，避免因工作疏忽导致时间拖延，造成人员聚集。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640" w:firstLineChars="200"/>
        <w:textAlignment w:val="auto"/>
        <w:outlineLvl w:val="9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.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开标活动结束后，本单位人员迅速离场，不在公共区域内停留。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br w:type="textWrapping"/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firstLine="4800" w:firstLineChars="1500"/>
        <w:textAlignment w:val="auto"/>
        <w:outlineLvl w:val="9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承诺人（公章）：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br w:type="textWrapping"/>
      </w:r>
      <w:r>
        <w:rPr>
          <w:rFonts w:hint="eastAsia" w:ascii="方正仿宋_GBK" w:hAnsi="宋体" w:eastAsia="方正仿宋_GBK" w:cs="宋体"/>
          <w:kern w:val="0"/>
          <w:sz w:val="32"/>
          <w:szCs w:val="32"/>
        </w:rPr>
        <w:t xml:space="preserve">                           </w:t>
      </w:r>
      <w:r>
        <w:rPr>
          <w:rFonts w:ascii="方正仿宋_GBK" w:hAnsi="宋体" w:eastAsia="方正仿宋_GBK" w:cs="宋体"/>
          <w:kern w:val="0"/>
          <w:sz w:val="32"/>
          <w:szCs w:val="32"/>
        </w:rPr>
        <w:t xml:space="preserve">  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 xml:space="preserve">年 </w:t>
      </w:r>
      <w:r>
        <w:rPr>
          <w:rFonts w:hint="eastAsia" w:ascii="方正仿宋_GBK" w:hAnsi="宋体" w:eastAsia="方正仿宋_GBK" w:cs="宋体"/>
          <w:kern w:val="0"/>
          <w:sz w:val="32"/>
          <w:szCs w:val="32"/>
        </w:rPr>
        <w:t>  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 xml:space="preserve">月 </w:t>
      </w:r>
      <w:r>
        <w:rPr>
          <w:rFonts w:hint="eastAsia" w:ascii="方正仿宋_GBK" w:hAnsi="宋体" w:eastAsia="方正仿宋_GBK" w:cs="宋体"/>
          <w:kern w:val="0"/>
          <w:sz w:val="32"/>
          <w:szCs w:val="32"/>
        </w:rPr>
        <w:t>  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820" w:right="1474" w:bottom="678" w:left="1644" w:header="85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45142810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4"/>
          <w:ind w:right="360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—</w:t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>—</w:t>
    </w:r>
    <w:sdt>
      <w:sdtPr>
        <w:rPr>
          <w:rFonts w:ascii="宋体" w:hAnsi="宋体" w:eastAsia="宋体"/>
          <w:sz w:val="28"/>
          <w:szCs w:val="28"/>
        </w:rPr>
        <w:id w:val="633066131"/>
        <w:docPartObj>
          <w:docPartGallery w:val="autotext"/>
        </w:docPartObj>
      </w:sdtPr>
      <w:sdtEndPr>
        <w:rPr>
          <w:rFonts w:ascii="宋体" w:hAnsi="宋体" w:eastAsia="宋体"/>
          <w:sz w:val="28"/>
          <w:szCs w:val="28"/>
        </w:rPr>
      </w:sdtEndPr>
      <w:sdtContent>
        <w:r>
          <w:rPr>
            <w:rFonts w:ascii="宋体" w:hAnsi="宋体" w:eastAsia="宋体"/>
            <w:sz w:val="28"/>
            <w:szCs w:val="28"/>
          </w:rPr>
          <w:t xml:space="preserve">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—</w:t>
        </w:r>
      </w:sdtContent>
    </w:sdt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E39"/>
    <w:rsid w:val="0001612F"/>
    <w:rsid w:val="0009018C"/>
    <w:rsid w:val="00097B46"/>
    <w:rsid w:val="001805A8"/>
    <w:rsid w:val="001C3020"/>
    <w:rsid w:val="002059FA"/>
    <w:rsid w:val="002278BD"/>
    <w:rsid w:val="00245F1C"/>
    <w:rsid w:val="00264B1F"/>
    <w:rsid w:val="002761D1"/>
    <w:rsid w:val="002A26E2"/>
    <w:rsid w:val="002A305B"/>
    <w:rsid w:val="002D0021"/>
    <w:rsid w:val="00367112"/>
    <w:rsid w:val="00403D5B"/>
    <w:rsid w:val="00481503"/>
    <w:rsid w:val="00481616"/>
    <w:rsid w:val="004C3A6B"/>
    <w:rsid w:val="005039C1"/>
    <w:rsid w:val="005819C2"/>
    <w:rsid w:val="005C3375"/>
    <w:rsid w:val="005C7794"/>
    <w:rsid w:val="00646FD9"/>
    <w:rsid w:val="00657E39"/>
    <w:rsid w:val="00690DD5"/>
    <w:rsid w:val="006A2D8E"/>
    <w:rsid w:val="006D0A36"/>
    <w:rsid w:val="00720751"/>
    <w:rsid w:val="00770EAD"/>
    <w:rsid w:val="0077574D"/>
    <w:rsid w:val="00803F92"/>
    <w:rsid w:val="00820CED"/>
    <w:rsid w:val="0087508D"/>
    <w:rsid w:val="00892D6A"/>
    <w:rsid w:val="008D3A6E"/>
    <w:rsid w:val="009129CF"/>
    <w:rsid w:val="00A31F94"/>
    <w:rsid w:val="00B60FDB"/>
    <w:rsid w:val="00B626F2"/>
    <w:rsid w:val="00B67FA1"/>
    <w:rsid w:val="00B9084C"/>
    <w:rsid w:val="00BC6670"/>
    <w:rsid w:val="00CD5D5E"/>
    <w:rsid w:val="00CF4A06"/>
    <w:rsid w:val="00E57B30"/>
    <w:rsid w:val="00E676CD"/>
    <w:rsid w:val="00F72B04"/>
    <w:rsid w:val="00FB1717"/>
    <w:rsid w:val="41314EE4"/>
    <w:rsid w:val="4AD72117"/>
    <w:rsid w:val="626338F9"/>
    <w:rsid w:val="7CA5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字符"/>
    <w:basedOn w:val="6"/>
    <w:link w:val="2"/>
    <w:semiHidden/>
    <w:uiPriority w:val="99"/>
  </w:style>
  <w:style w:type="character" w:customStyle="1" w:styleId="9">
    <w:name w:val="页眉 字符"/>
    <w:basedOn w:val="6"/>
    <w:link w:val="5"/>
    <w:uiPriority w:val="99"/>
    <w:rPr>
      <w:sz w:val="18"/>
      <w:szCs w:val="18"/>
    </w:rPr>
  </w:style>
  <w:style w:type="character" w:customStyle="1" w:styleId="10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0ED2EC-6543-48E6-BAE7-AD3DAED57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431</Words>
  <Characters>2463</Characters>
  <Lines>20</Lines>
  <Paragraphs>5</Paragraphs>
  <TotalTime>6</TotalTime>
  <ScaleCrop>false</ScaleCrop>
  <LinksUpToDate>false</LinksUpToDate>
  <CharactersWithSpaces>2889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2021-11-08T03:43:00Z</dcterms:created>
  <dc:creator>admin</dc:creator>
  <cp:lastModifiedBy>王静-采购办</cp:lastModifiedBy>
  <cp:lastPrinted>2022-03-14T01:08:00Z</cp:lastPrinted>
  <dcterms:modified xsi:type="dcterms:W3CDTF">2022-03-24T02:16:54Z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54E152BF530C420E934DE1EAFEF0E841</vt:lpwstr>
  </property>
</Properties>
</file>