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85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</w:rPr>
        <w:t>门诊专病诊疗中心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  <w:lang w:val="en-US" w:eastAsia="zh-CN"/>
        </w:rPr>
        <w:t>大门改造工程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施工单位招采要求</w:t>
      </w:r>
    </w:p>
    <w:p w14:paraId="1E82D09D">
      <w:pPr>
        <w:pStyle w:val="2"/>
        <w:rPr>
          <w:rFonts w:hint="eastAsia"/>
          <w:lang w:val="en-US" w:eastAsia="zh-CN"/>
        </w:rPr>
      </w:pPr>
    </w:p>
    <w:p w14:paraId="4D43BADA">
      <w:pPr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一、工程概述</w:t>
      </w:r>
    </w:p>
    <w:p w14:paraId="651B0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工程名称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：门诊专病诊疗中心大门改造工程</w:t>
      </w:r>
    </w:p>
    <w:p w14:paraId="137FE7E2">
      <w:pPr>
        <w:ind w:left="638" w:leftChars="304" w:firstLine="0" w:firstLineChars="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建设单位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：重庆市璧山区人民医院</w:t>
      </w:r>
    </w:p>
    <w:p w14:paraId="03673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5" w:firstLineChars="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工程规模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对诊疗中心大门进行改造，改造</w:t>
      </w:r>
      <w:r>
        <w:rPr>
          <w:rFonts w:hint="default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区域面积约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㎡，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将原防火门改造为防火卷帘门，拆除墙面、吊顶，扩大门头并进行装饰装修后恢复。</w:t>
      </w:r>
    </w:p>
    <w:p w14:paraId="31B0645A">
      <w:pPr>
        <w:ind w:firstLine="643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工程地点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：璧山区双星大道9号</w:t>
      </w:r>
    </w:p>
    <w:p w14:paraId="5A2143E5">
      <w:pPr>
        <w:pStyle w:val="2"/>
        <w:ind w:firstLine="643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项目联系人：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左斯  13983702004</w:t>
      </w:r>
    </w:p>
    <w:p w14:paraId="4B0A38BE">
      <w:pPr>
        <w:pStyle w:val="2"/>
        <w:tabs>
          <w:tab w:val="left" w:pos="7405"/>
        </w:tabs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ab/>
      </w:r>
    </w:p>
    <w:p w14:paraId="62146985">
      <w:pPr>
        <w:ind w:firstLine="640" w:firstLineChars="200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二、发包范围</w:t>
      </w:r>
    </w:p>
    <w:p w14:paraId="2DAF637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1、发包限价：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67969.06</w:t>
      </w:r>
      <w:r>
        <w:rPr>
          <w:rFonts w:hint="default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（含安全文明措施费、施工费、垃圾处理及清洁费、税费等，供应商报价超过该价格为无效报价，要求供应商提供分项报价，漏报少报自行负责，项目实施期间的人员人身安全由供应商承担）。</w:t>
      </w:r>
      <w:bookmarkStart w:id="0" w:name="_GoBack"/>
      <w:bookmarkEnd w:id="0"/>
    </w:p>
    <w:p w14:paraId="087A128E">
      <w:pPr>
        <w:ind w:firstLine="64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2、实施范围：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>重庆市璧山区人民医院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门诊专病诊疗中心大门改造工程全费用清单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>及其他经发包人确认的设计图纸（电子档）所包含的全部内容（具体以工程量清单为准）。</w:t>
      </w:r>
    </w:p>
    <w:p w14:paraId="6659D989"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 xml:space="preserve">    3、计划工期：合同生效后30个日历日。</w:t>
      </w:r>
    </w:p>
    <w:p w14:paraId="2BA733E9">
      <w:pPr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 w14:paraId="58D30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三、工程款支付</w:t>
      </w:r>
    </w:p>
    <w:p w14:paraId="6D9F71BC">
      <w:pPr>
        <w:pStyle w:val="7"/>
        <w:snapToGrid w:val="0"/>
        <w:spacing w:line="54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1、合同签订前支付本工程履约保证金为5000元，承包人在中标后5日内交至医院账户；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工程竣工验收后，发包人将履约保证金退还至承包人原账户。</w:t>
      </w:r>
    </w:p>
    <w:p w14:paraId="6AB76851">
      <w:pPr>
        <w:pStyle w:val="7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zh-TW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最终结算金额按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医院发布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全费用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单价和实际实施的合格工程量据实结算后总价下浮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%进行确定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工程竣工验收后</w:t>
      </w:r>
      <w:r>
        <w:rPr>
          <w:rFonts w:ascii="Times New Roman" w:hAnsi="Times New Roman" w:eastAsia="方正仿宋_GBK"/>
          <w:sz w:val="32"/>
          <w:szCs w:val="32"/>
          <w:lang w:val="zh-TW"/>
        </w:rPr>
        <w:t>支付至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结算</w:t>
      </w:r>
      <w:r>
        <w:rPr>
          <w:rFonts w:ascii="Times New Roman" w:hAnsi="Times New Roman" w:eastAsia="方正仿宋_GBK"/>
          <w:sz w:val="32"/>
          <w:szCs w:val="32"/>
          <w:lang w:val="zh-TW"/>
        </w:rPr>
        <w:t>金额的97%，按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结算</w:t>
      </w:r>
      <w:r>
        <w:rPr>
          <w:rFonts w:ascii="Times New Roman" w:hAnsi="Times New Roman" w:eastAsia="方正仿宋_GBK"/>
          <w:sz w:val="32"/>
          <w:szCs w:val="32"/>
          <w:lang w:val="zh-TW"/>
        </w:rPr>
        <w:t>金额的3%预留质量保证金，待质保期满后清算。</w:t>
      </w:r>
    </w:p>
    <w:p w14:paraId="6B5197A0">
      <w:pPr>
        <w:pStyle w:val="7"/>
        <w:snapToGrid w:val="0"/>
        <w:spacing w:line="54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020D55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Segoe UI Emoji" w:hAnsi="Segoe UI Emoji" w:eastAsia="Segoe UI Emoji" w:cs="Segoe UI Emoj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四、资质要求</w:t>
      </w:r>
    </w:p>
    <w:p w14:paraId="65E986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建筑工程专业承包资质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三级及以上。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具有独立法人资格，取得合法有效的营业执照，具有工程造价咨询业务范围，有依法缴纳税收和社会保障资金的良好记录和信誉度。</w:t>
      </w:r>
    </w:p>
    <w:p w14:paraId="78F13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 w14:paraId="09A8C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五、投标响应文件要求</w:t>
      </w:r>
    </w:p>
    <w:p w14:paraId="007874E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公司营业执照、三级及以上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建筑工程专业承包资质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、基本资格条件承诺、公司法人证明、人员授权委托书、工程报价表、工程项目明细表、采购人要求响应表（格式自拟）</w:t>
      </w:r>
    </w:p>
    <w:p w14:paraId="7E63E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门诊专病诊疗中心大门改造工程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全费用清单</w:t>
      </w:r>
    </w:p>
    <w:p w14:paraId="1C6176D1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1317A"/>
    <w:rsid w:val="02A937A4"/>
    <w:rsid w:val="05910FD9"/>
    <w:rsid w:val="06C41ABA"/>
    <w:rsid w:val="06CF2D9F"/>
    <w:rsid w:val="07AF70CF"/>
    <w:rsid w:val="0B12323A"/>
    <w:rsid w:val="0CDD6FF9"/>
    <w:rsid w:val="0E8B777E"/>
    <w:rsid w:val="13AA5967"/>
    <w:rsid w:val="1CD81789"/>
    <w:rsid w:val="26532699"/>
    <w:rsid w:val="26893DB7"/>
    <w:rsid w:val="28FE4325"/>
    <w:rsid w:val="2EB641CA"/>
    <w:rsid w:val="31824D44"/>
    <w:rsid w:val="32244492"/>
    <w:rsid w:val="333E5851"/>
    <w:rsid w:val="35390507"/>
    <w:rsid w:val="35CF2DBC"/>
    <w:rsid w:val="3BCB56DE"/>
    <w:rsid w:val="3C270014"/>
    <w:rsid w:val="416A2B0D"/>
    <w:rsid w:val="417819F3"/>
    <w:rsid w:val="42052E4B"/>
    <w:rsid w:val="44226BCA"/>
    <w:rsid w:val="4DE82F7C"/>
    <w:rsid w:val="4E002647"/>
    <w:rsid w:val="4F501874"/>
    <w:rsid w:val="4FEF1AD3"/>
    <w:rsid w:val="5085078C"/>
    <w:rsid w:val="5101031D"/>
    <w:rsid w:val="53F70AD0"/>
    <w:rsid w:val="59F76016"/>
    <w:rsid w:val="5FD63064"/>
    <w:rsid w:val="60807AEB"/>
    <w:rsid w:val="649D5911"/>
    <w:rsid w:val="676605E4"/>
    <w:rsid w:val="676A3FD0"/>
    <w:rsid w:val="6A092919"/>
    <w:rsid w:val="6F1C6E1F"/>
    <w:rsid w:val="76B1317A"/>
    <w:rsid w:val="78D00617"/>
    <w:rsid w:val="78E54A72"/>
    <w:rsid w:val="790E7EB2"/>
    <w:rsid w:val="7B723913"/>
    <w:rsid w:val="7C653EDE"/>
    <w:rsid w:val="7DBC23F5"/>
    <w:rsid w:val="7F3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普通(网站)1"/>
    <w:basedOn w:val="1"/>
    <w:qFormat/>
    <w:uiPriority w:val="0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694</Characters>
  <Lines>0</Lines>
  <Paragraphs>0</Paragraphs>
  <TotalTime>13</TotalTime>
  <ScaleCrop>false</ScaleCrop>
  <LinksUpToDate>false</LinksUpToDate>
  <CharactersWithSpaces>703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2022-02-07T08:57:00Z</dcterms:created>
  <dc:creator>左斯</dc:creator>
  <cp:lastModifiedBy>王静</cp:lastModifiedBy>
  <cp:lastPrinted>2025-02-26T09:37:00Z</cp:lastPrinted>
  <dcterms:modified xsi:type="dcterms:W3CDTF">2025-02-27T07:43:14Z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947A981990EF49D59ABF7C86DB2D04A3</vt:lpwstr>
  </property>
  <property fmtid="{D5CDD505-2E9C-101B-9397-08002B2CF9AE}" pid="4" name="KSOTemplateDocerSaveRecord">
    <vt:lpwstr>eyJoZGlkIjoiNzliNmRkY2YyN2FjZDQwMDgzZGM4ZDZkNTA3MTFmNGMiLCJ1c2VySWQiOiIxNjE2MTQ1MTM5In0=</vt:lpwstr>
  </property>
</Properties>
</file>