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BDA31A">
      <w:pPr>
        <w:rPr>
          <w:rFonts w:hint="eastAsia"/>
        </w:rPr>
      </w:pPr>
    </w:p>
    <w:p w14:paraId="7426FA67"/>
    <w:p w14:paraId="16613915">
      <w:pPr>
        <w:jc w:val="center"/>
        <w:rPr>
          <w:b/>
          <w:bCs/>
          <w:sz w:val="84"/>
          <w:szCs w:val="84"/>
        </w:rPr>
      </w:pPr>
    </w:p>
    <w:p w14:paraId="2AD79141">
      <w:pPr>
        <w:jc w:val="center"/>
        <w:rPr>
          <w:b/>
          <w:bCs/>
          <w:sz w:val="84"/>
          <w:szCs w:val="84"/>
        </w:rPr>
      </w:pPr>
      <w:r>
        <w:rPr>
          <w:rFonts w:hint="eastAsia"/>
          <w:b/>
          <w:bCs/>
          <w:sz w:val="84"/>
          <w:szCs w:val="84"/>
        </w:rPr>
        <w:t>封面</w:t>
      </w:r>
    </w:p>
    <w:p w14:paraId="2AEC2E0D">
      <w:pPr>
        <w:jc w:val="center"/>
        <w:rPr>
          <w:b/>
          <w:bCs/>
          <w:sz w:val="84"/>
          <w:szCs w:val="84"/>
        </w:rPr>
      </w:pPr>
      <w:r>
        <w:rPr>
          <w:rFonts w:hint="eastAsia"/>
          <w:b/>
          <w:bCs/>
          <w:sz w:val="84"/>
          <w:szCs w:val="84"/>
        </w:rPr>
        <w:t>投标报价文件</w:t>
      </w:r>
    </w:p>
    <w:p w14:paraId="41AF6E7B">
      <w:pPr>
        <w:jc w:val="center"/>
        <w:rPr>
          <w:b/>
          <w:bCs/>
          <w:sz w:val="44"/>
          <w:szCs w:val="44"/>
        </w:rPr>
      </w:pPr>
    </w:p>
    <w:p w14:paraId="022E42A6">
      <w:pPr>
        <w:rPr>
          <w:sz w:val="32"/>
          <w:szCs w:val="32"/>
        </w:rPr>
      </w:pPr>
    </w:p>
    <w:p w14:paraId="43BF853D">
      <w:pPr>
        <w:rPr>
          <w:sz w:val="32"/>
          <w:szCs w:val="32"/>
        </w:rPr>
      </w:pPr>
    </w:p>
    <w:p w14:paraId="25675213">
      <w:pPr>
        <w:rPr>
          <w:sz w:val="32"/>
          <w:szCs w:val="32"/>
        </w:rPr>
      </w:pPr>
    </w:p>
    <w:p w14:paraId="07C47660">
      <w:pPr>
        <w:rPr>
          <w:sz w:val="32"/>
          <w:szCs w:val="32"/>
        </w:rPr>
      </w:pPr>
    </w:p>
    <w:p w14:paraId="16FE01B1">
      <w:pPr>
        <w:spacing w:line="480" w:lineRule="auto"/>
        <w:ind w:left="2200" w:hanging="2200" w:hangingChars="500"/>
        <w:rPr>
          <w:rFonts w:hint="eastAsia" w:cs="Arial" w:asciiTheme="minorEastAsia" w:hAnsiTheme="minorEastAsia"/>
          <w:sz w:val="44"/>
          <w:szCs w:val="44"/>
        </w:rPr>
      </w:pPr>
      <w:r>
        <w:rPr>
          <w:rFonts w:hint="eastAsia"/>
          <w:sz w:val="44"/>
          <w:szCs w:val="44"/>
        </w:rPr>
        <w:t>项目名称：</w:t>
      </w:r>
      <w:r>
        <w:rPr>
          <w:rFonts w:hint="eastAsia" w:cs="Arial" w:asciiTheme="minorEastAsia" w:hAnsiTheme="minorEastAsia"/>
          <w:sz w:val="44"/>
          <w:szCs w:val="44"/>
        </w:rPr>
        <w:t>孕妇外周血胎儿游离DNA产前筛查与诊断服务</w:t>
      </w:r>
      <w:r>
        <w:rPr>
          <w:rFonts w:hint="eastAsia" w:cs="Arial" w:asciiTheme="minorEastAsia" w:hAnsiTheme="minorEastAsia"/>
          <w:sz w:val="44"/>
          <w:szCs w:val="44"/>
          <w:lang w:eastAsia="zh-CN"/>
        </w:rPr>
        <w:t>（</w:t>
      </w:r>
      <w:r>
        <w:rPr>
          <w:rFonts w:hint="eastAsia" w:cs="Arial" w:asciiTheme="minorEastAsia" w:hAnsiTheme="minorEastAsia"/>
          <w:sz w:val="44"/>
          <w:szCs w:val="44"/>
          <w:lang w:val="en-US" w:eastAsia="zh-CN"/>
        </w:rPr>
        <w:t>第二次</w:t>
      </w:r>
      <w:bookmarkStart w:id="7" w:name="_GoBack"/>
      <w:bookmarkEnd w:id="7"/>
      <w:r>
        <w:rPr>
          <w:rFonts w:hint="eastAsia" w:cs="Arial" w:asciiTheme="minorEastAsia" w:hAnsiTheme="minorEastAsia"/>
          <w:sz w:val="44"/>
          <w:szCs w:val="44"/>
          <w:lang w:eastAsia="zh-CN"/>
        </w:rPr>
        <w:t>）</w:t>
      </w:r>
      <w:r>
        <w:rPr>
          <w:rFonts w:hint="eastAsia" w:cs="Arial" w:asciiTheme="minorEastAsia" w:hAnsiTheme="minorEastAsia"/>
          <w:sz w:val="44"/>
          <w:szCs w:val="44"/>
        </w:rPr>
        <w:t xml:space="preserve"> </w:t>
      </w:r>
    </w:p>
    <w:p w14:paraId="29939B59">
      <w:pPr>
        <w:spacing w:line="480" w:lineRule="auto"/>
      </w:pPr>
      <w:r>
        <w:rPr>
          <w:rFonts w:hint="eastAsia"/>
          <w:sz w:val="44"/>
          <w:szCs w:val="44"/>
        </w:rPr>
        <w:t>项目编</w:t>
      </w:r>
      <w:r>
        <w:rPr>
          <w:rFonts w:hint="eastAsia" w:cs="Arial" w:asciiTheme="minorEastAsia" w:hAnsiTheme="minorEastAsia"/>
          <w:sz w:val="44"/>
          <w:szCs w:val="44"/>
        </w:rPr>
        <w:t>号：</w:t>
      </w:r>
      <w:r>
        <w:rPr>
          <w:rFonts w:hint="eastAsia" w:cs="Arial" w:asciiTheme="minorEastAsia" w:hAnsiTheme="minorEastAsia"/>
          <w:sz w:val="44"/>
          <w:szCs w:val="44"/>
          <w:lang w:val="en-US" w:eastAsia="zh-CN"/>
        </w:rPr>
        <w:t>BSRMYY-YNCG-2025-02005</w:t>
      </w:r>
    </w:p>
    <w:p w14:paraId="1EBB7A14">
      <w:pPr>
        <w:spacing w:line="480" w:lineRule="auto"/>
        <w:rPr>
          <w:sz w:val="44"/>
          <w:szCs w:val="44"/>
        </w:rPr>
      </w:pPr>
      <w:r>
        <w:rPr>
          <w:rFonts w:hint="eastAsia"/>
          <w:sz w:val="44"/>
          <w:szCs w:val="44"/>
        </w:rPr>
        <w:t>采购人（名称）：</w:t>
      </w:r>
    </w:p>
    <w:p w14:paraId="19471574">
      <w:pPr>
        <w:spacing w:line="480" w:lineRule="auto"/>
        <w:rPr>
          <w:sz w:val="44"/>
          <w:szCs w:val="44"/>
        </w:rPr>
      </w:pPr>
      <w:r>
        <w:rPr>
          <w:rFonts w:hint="eastAsia"/>
          <w:sz w:val="44"/>
          <w:szCs w:val="44"/>
        </w:rPr>
        <w:t>投标人（盖章）：</w:t>
      </w:r>
    </w:p>
    <w:p w14:paraId="570EC1DB">
      <w:pPr>
        <w:spacing w:line="480" w:lineRule="auto"/>
        <w:rPr>
          <w:sz w:val="44"/>
          <w:szCs w:val="44"/>
        </w:rPr>
      </w:pPr>
      <w:r>
        <w:rPr>
          <w:rFonts w:hint="eastAsia"/>
          <w:sz w:val="44"/>
          <w:szCs w:val="44"/>
        </w:rPr>
        <w:t>投标人地址：</w:t>
      </w:r>
    </w:p>
    <w:p w14:paraId="6C2FC9AB">
      <w:pPr>
        <w:spacing w:line="480" w:lineRule="auto"/>
        <w:rPr>
          <w:sz w:val="44"/>
          <w:szCs w:val="44"/>
        </w:rPr>
      </w:pPr>
      <w:r>
        <w:rPr>
          <w:rFonts w:hint="eastAsia"/>
          <w:sz w:val="44"/>
          <w:szCs w:val="44"/>
        </w:rPr>
        <w:t>联系人：</w:t>
      </w:r>
    </w:p>
    <w:p w14:paraId="0058A088">
      <w:pPr>
        <w:spacing w:line="480" w:lineRule="auto"/>
        <w:rPr>
          <w:sz w:val="44"/>
          <w:szCs w:val="44"/>
        </w:rPr>
      </w:pPr>
      <w:r>
        <w:rPr>
          <w:rFonts w:hint="eastAsia"/>
          <w:sz w:val="44"/>
          <w:szCs w:val="44"/>
        </w:rPr>
        <w:t>联系电话：</w:t>
      </w:r>
    </w:p>
    <w:p w14:paraId="63133B2D">
      <w:pPr>
        <w:spacing w:line="480" w:lineRule="auto"/>
        <w:rPr>
          <w:sz w:val="44"/>
          <w:szCs w:val="44"/>
        </w:rPr>
      </w:pPr>
      <w:r>
        <w:rPr>
          <w:rFonts w:hint="eastAsia"/>
          <w:sz w:val="44"/>
          <w:szCs w:val="44"/>
        </w:rPr>
        <w:t>投标时间：</w:t>
      </w:r>
    </w:p>
    <w:p w14:paraId="73D208E9">
      <w:pPr>
        <w:rPr>
          <w:sz w:val="44"/>
          <w:szCs w:val="44"/>
        </w:rPr>
      </w:pPr>
      <w:r>
        <w:rPr>
          <w:rFonts w:hint="eastAsia"/>
          <w:sz w:val="44"/>
          <w:szCs w:val="44"/>
        </w:rPr>
        <w:br w:type="page"/>
      </w:r>
    </w:p>
    <w:p w14:paraId="5BACB985">
      <w:pPr>
        <w:jc w:val="center"/>
        <w:rPr>
          <w:rFonts w:hint="eastAsia" w:ascii="仿宋" w:hAnsi="仿宋" w:eastAsia="仿宋" w:cs="仿宋"/>
          <w:b/>
          <w:bCs/>
          <w:sz w:val="36"/>
        </w:rPr>
      </w:pPr>
      <w:r>
        <w:rPr>
          <w:rFonts w:hint="eastAsia" w:ascii="仿宋" w:hAnsi="仿宋" w:eastAsia="仿宋" w:cs="仿宋"/>
          <w:b/>
          <w:bCs/>
          <w:sz w:val="28"/>
          <w:szCs w:val="21"/>
        </w:rPr>
        <w:t>采购需求介绍</w:t>
      </w:r>
    </w:p>
    <w:p w14:paraId="0C560C4B">
      <w:pPr>
        <w:pStyle w:val="3"/>
        <w:numPr>
          <w:ilvl w:val="0"/>
          <w:numId w:val="0"/>
        </w:numPr>
        <w:spacing w:before="0" w:after="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rPr>
        <w:t>一、</w:t>
      </w:r>
      <w:r>
        <w:rPr>
          <w:rFonts w:hint="eastAsia" w:ascii="方正仿宋_GBK" w:hAnsi="方正仿宋_GBK" w:eastAsia="方正仿宋_GBK" w:cs="方正仿宋_GBK"/>
          <w:sz w:val="28"/>
          <w:szCs w:val="28"/>
        </w:rPr>
        <w:t>采购项目</w:t>
      </w:r>
      <w:r>
        <w:rPr>
          <w:rFonts w:hint="eastAsia" w:ascii="方正仿宋_GBK" w:hAnsi="方正仿宋_GBK" w:eastAsia="方正仿宋_GBK" w:cs="方正仿宋_GBK"/>
          <w:sz w:val="28"/>
          <w:szCs w:val="28"/>
          <w:lang w:val="en-US"/>
        </w:rPr>
        <w:t>介绍</w:t>
      </w:r>
    </w:p>
    <w:tbl>
      <w:tblPr>
        <w:tblStyle w:val="14"/>
        <w:tblW w:w="4569"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794"/>
        <w:gridCol w:w="6382"/>
        <w:gridCol w:w="1829"/>
      </w:tblGrid>
      <w:tr w14:paraId="4210E0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41" w:type="pct"/>
            <w:vAlign w:val="center"/>
          </w:tcPr>
          <w:p w14:paraId="5C225F14">
            <w:pPr>
              <w:widowControl/>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序号</w:t>
            </w:r>
          </w:p>
        </w:tc>
        <w:tc>
          <w:tcPr>
            <w:tcW w:w="3542" w:type="pct"/>
            <w:vAlign w:val="center"/>
          </w:tcPr>
          <w:p w14:paraId="2DA66732">
            <w:pPr>
              <w:widowControl/>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名</w:t>
            </w:r>
            <w:r>
              <w:rPr>
                <w:rFonts w:hint="eastAsia" w:ascii="方正仿宋_GBK" w:hAnsi="方正仿宋_GBK" w:eastAsia="方正仿宋_GBK" w:cs="方正仿宋_GBK"/>
                <w:b/>
                <w:bCs/>
                <w:kern w:val="0"/>
                <w:sz w:val="28"/>
                <w:szCs w:val="28"/>
                <w:lang w:val="en-US" w:eastAsia="zh-CN"/>
              </w:rPr>
              <w:t xml:space="preserve"> </w:t>
            </w:r>
            <w:r>
              <w:rPr>
                <w:rFonts w:hint="eastAsia" w:ascii="方正仿宋_GBK" w:hAnsi="方正仿宋_GBK" w:eastAsia="方正仿宋_GBK" w:cs="方正仿宋_GBK"/>
                <w:b/>
                <w:bCs/>
                <w:kern w:val="0"/>
                <w:sz w:val="28"/>
                <w:szCs w:val="28"/>
              </w:rPr>
              <w:t>称</w:t>
            </w:r>
          </w:p>
        </w:tc>
        <w:tc>
          <w:tcPr>
            <w:tcW w:w="1015" w:type="pct"/>
            <w:vAlign w:val="center"/>
          </w:tcPr>
          <w:p w14:paraId="48C17E23">
            <w:pPr>
              <w:widowControl/>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lang w:val="en-US" w:eastAsia="zh-CN"/>
              </w:rPr>
              <w:t>收费</w:t>
            </w:r>
            <w:r>
              <w:rPr>
                <w:rFonts w:hint="eastAsia" w:ascii="方正仿宋_GBK" w:hAnsi="方正仿宋_GBK" w:eastAsia="方正仿宋_GBK" w:cs="方正仿宋_GBK"/>
                <w:b/>
                <w:bCs/>
                <w:kern w:val="0"/>
                <w:sz w:val="28"/>
                <w:szCs w:val="28"/>
              </w:rPr>
              <w:t>限价</w:t>
            </w:r>
          </w:p>
        </w:tc>
      </w:tr>
      <w:tr w14:paraId="260427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41" w:type="pct"/>
            <w:vAlign w:val="center"/>
          </w:tcPr>
          <w:p w14:paraId="1C7BBC28">
            <w:pPr>
              <w:pStyle w:val="24"/>
              <w:widowControl/>
              <w:ind w:firstLine="0" w:firstLineChars="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3542" w:type="pct"/>
            <w:vAlign w:val="center"/>
          </w:tcPr>
          <w:p w14:paraId="51EE0DBE">
            <w:pPr>
              <w:jc w:val="left"/>
              <w:rPr>
                <w:rFonts w:hint="eastAsia" w:ascii="方正仿宋_GBK" w:hAnsi="方正仿宋_GBK" w:eastAsia="微软雅黑" w:cs="方正仿宋_GBK"/>
                <w:sz w:val="24"/>
                <w:lang w:eastAsia="zh-CN"/>
              </w:rPr>
            </w:pPr>
            <w:r>
              <w:rPr>
                <w:rFonts w:hint="eastAsia" w:ascii="微软雅黑" w:hAnsi="微软雅黑" w:eastAsia="微软雅黑" w:cs="微软雅黑"/>
                <w:color w:val="000000"/>
                <w:sz w:val="24"/>
              </w:rPr>
              <w:t>孕妇外周血胎儿游离DNA产前筛查与诊断服务</w:t>
            </w:r>
            <w:r>
              <w:rPr>
                <w:rFonts w:hint="eastAsia" w:ascii="微软雅黑" w:hAnsi="微软雅黑" w:eastAsia="微软雅黑" w:cs="微软雅黑"/>
                <w:color w:val="000000"/>
                <w:sz w:val="24"/>
                <w:lang w:eastAsia="zh-CN"/>
              </w:rPr>
              <w:t>（</w:t>
            </w:r>
            <w:r>
              <w:rPr>
                <w:rFonts w:hint="eastAsia" w:ascii="微软雅黑" w:hAnsi="微软雅黑" w:eastAsia="微软雅黑" w:cs="微软雅黑"/>
                <w:color w:val="000000"/>
                <w:sz w:val="24"/>
                <w:lang w:val="en-US" w:eastAsia="zh-CN"/>
              </w:rPr>
              <w:t>基础版</w:t>
            </w:r>
            <w:r>
              <w:rPr>
                <w:rFonts w:hint="eastAsia" w:ascii="微软雅黑" w:hAnsi="微软雅黑" w:eastAsia="微软雅黑" w:cs="微软雅黑"/>
                <w:color w:val="000000"/>
                <w:sz w:val="24"/>
                <w:lang w:eastAsia="zh-CN"/>
              </w:rPr>
              <w:t>）</w:t>
            </w:r>
          </w:p>
        </w:tc>
        <w:tc>
          <w:tcPr>
            <w:tcW w:w="1015" w:type="pct"/>
            <w:vAlign w:val="center"/>
          </w:tcPr>
          <w:p w14:paraId="06848C39">
            <w:pPr>
              <w:widowControl/>
              <w:jc w:val="center"/>
              <w:rPr>
                <w:rFonts w:hint="eastAsia" w:ascii="微软雅黑" w:hAnsi="微软雅黑" w:eastAsia="微软雅黑" w:cs="微软雅黑"/>
                <w:color w:val="000000"/>
                <w:sz w:val="24"/>
                <w:lang w:eastAsia="zh-CN"/>
              </w:rPr>
            </w:pPr>
            <w:r>
              <w:rPr>
                <w:rFonts w:hint="eastAsia" w:ascii="微软雅黑" w:hAnsi="微软雅黑" w:eastAsia="微软雅黑" w:cs="微软雅黑"/>
                <w:color w:val="000000"/>
                <w:sz w:val="24"/>
                <w:lang w:val="en-US" w:eastAsia="zh-CN"/>
              </w:rPr>
              <w:t>950</w:t>
            </w:r>
            <w:r>
              <w:rPr>
                <w:rFonts w:hint="eastAsia" w:ascii="微软雅黑" w:hAnsi="微软雅黑" w:eastAsia="微软雅黑" w:cs="微软雅黑"/>
                <w:color w:val="000000"/>
                <w:sz w:val="24"/>
              </w:rPr>
              <w:t>元/</w:t>
            </w:r>
            <w:r>
              <w:rPr>
                <w:rFonts w:hint="eastAsia" w:ascii="微软雅黑" w:hAnsi="微软雅黑" w:eastAsia="微软雅黑" w:cs="微软雅黑"/>
                <w:color w:val="000000"/>
                <w:sz w:val="24"/>
                <w:lang w:val="en-US" w:eastAsia="zh-CN"/>
              </w:rPr>
              <w:t>例</w:t>
            </w:r>
          </w:p>
        </w:tc>
      </w:tr>
    </w:tbl>
    <w:p w14:paraId="35D31EAA">
      <w:pPr>
        <w:pStyle w:val="25"/>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val="0"/>
          <w:bCs w:val="0"/>
          <w:sz w:val="28"/>
          <w:szCs w:val="28"/>
          <w:lang w:val="en-US" w:eastAsia="zh-CN"/>
        </w:rPr>
        <w:t>注：收费标准按照重庆市物价局文件规定执行，收费限价是指在物价收费标准范围内供应商收取的最高服务费用。</w:t>
      </w:r>
    </w:p>
    <w:p w14:paraId="0EAF0FD3">
      <w:pPr>
        <w:pStyle w:val="25"/>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二、技术要求</w:t>
      </w:r>
      <w:r>
        <w:rPr>
          <w:rFonts w:hint="eastAsia" w:ascii="方正仿宋_GBK" w:hAnsi="方正仿宋_GBK" w:eastAsia="方正仿宋_GBK" w:cs="方正仿宋_GBK"/>
          <w:b/>
          <w:bCs/>
          <w:kern w:val="0"/>
          <w:sz w:val="32"/>
          <w:szCs w:val="32"/>
        </w:rPr>
        <w:t>（须完全响应）</w:t>
      </w:r>
    </w:p>
    <w:p w14:paraId="17B96CD5">
      <w:pPr>
        <w:snapToGrid w:val="0"/>
        <w:spacing w:line="500" w:lineRule="exact"/>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1.与我院建立转会诊关系，签订转会诊协议。</w:t>
      </w:r>
    </w:p>
    <w:p w14:paraId="7F7D9AFA">
      <w:pPr>
        <w:snapToGrid w:val="0"/>
        <w:spacing w:line="500" w:lineRule="exact"/>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2.确定孕妇外周血胎儿游离 DNA 产前筛查与诊断方案、检测前咨询、标本检测、临床报告出具、后续咨询、产前诊断以及妊娠结果随访等临床服务。</w:t>
      </w:r>
    </w:p>
    <w:p w14:paraId="200BC681">
      <w:pPr>
        <w:snapToGrid w:val="0"/>
        <w:spacing w:line="500" w:lineRule="exact"/>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3.基础版提供常见的染色体非整倍体筛查，如21-三体（唐氏综合征）、18-三体（爱德华氏综合征）和13-三体（帕陶氏综合征）。</w:t>
      </w:r>
    </w:p>
    <w:p w14:paraId="1C8DE3D8">
      <w:pPr>
        <w:snapToGrid w:val="0"/>
        <w:spacing w:line="500" w:lineRule="exact"/>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4.负责标本转运，标本在采集后48小时内送至实验室检测，采集后10个工作日出检测报告。</w:t>
      </w:r>
    </w:p>
    <w:p w14:paraId="28B4DB8D">
      <w:pPr>
        <w:snapToGrid w:val="0"/>
        <w:spacing w:line="500" w:lineRule="exact"/>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5.提供孕妇外周血胎儿游离 DNA 产前筛查检测申请单模板、知情同意书模板、标本采集所需耗材、保险单。</w:t>
      </w:r>
    </w:p>
    <w:p w14:paraId="7E36D9E7">
      <w:pPr>
        <w:snapToGrid w:val="0"/>
        <w:spacing w:line="500" w:lineRule="exact"/>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6.提供产前筛查与诊断相关的人员培训、技术指导及质量控制。</w:t>
      </w:r>
    </w:p>
    <w:p w14:paraId="0E130C30">
      <w:pPr>
        <w:snapToGrid w:val="0"/>
        <w:spacing w:line="500" w:lineRule="exact"/>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7.接受血清学筛查阳性、孕妇外周血胎儿游离 DNA 产前筛查阳性、超声异常、遗传疾病的转诊、遗传咨询和产前诊断。</w:t>
      </w:r>
    </w:p>
    <w:p w14:paraId="094911B6">
      <w:pPr>
        <w:snapToGrid w:val="0"/>
        <w:spacing w:line="500" w:lineRule="exact"/>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三、商务需求：（须完全响应）</w:t>
      </w:r>
    </w:p>
    <w:p w14:paraId="5339307C">
      <w:pPr>
        <w:snapToGrid w:val="0"/>
        <w:spacing w:line="500" w:lineRule="exact"/>
        <w:ind w:left="63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1.供应商基本资格条件</w:t>
      </w:r>
    </w:p>
    <w:p w14:paraId="5405D5D2">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一般资质条件</w:t>
      </w:r>
    </w:p>
    <w:p w14:paraId="7EE8ABC8">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1.具有独立承担民事责任的能力；如公司营业执照（须圈出符合资质要求的经营范围和有效期）；</w:t>
      </w:r>
    </w:p>
    <w:p w14:paraId="3F131756">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2.具有良好的商业信誉和健全的财务会计制度（提供承诺函）；</w:t>
      </w:r>
    </w:p>
    <w:p w14:paraId="5A73057F">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3.具有履行合同所必需的设备和专业技术能力（提供承诺函）；</w:t>
      </w:r>
    </w:p>
    <w:p w14:paraId="09A6CF61">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4.有依法缴纳税收和社会保障资金的良好记录（提供承诺函）；</w:t>
      </w:r>
    </w:p>
    <w:p w14:paraId="5F6E617A">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5.参加政府采购活动前三年内，在经营活动中没有重大违法记录（提供承诺函）；</w:t>
      </w:r>
    </w:p>
    <w:p w14:paraId="289E69BA">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6.法律、行政法规规定的其他条件。</w:t>
      </w:r>
    </w:p>
    <w:p w14:paraId="604AC754">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特定资格条件：</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highlight w:val="none"/>
          <w:lang w:val="en-US" w:eastAsia="zh-CN"/>
        </w:rPr>
        <w:t>获得产前诊断《母婴保健技术服务执业许可证》；2.临床基因扩增检验实验室具有开展胎儿染色体非整倍体检测资质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项目使用设备相关合格证、</w:t>
      </w:r>
      <w:r>
        <w:rPr>
          <w:rFonts w:hint="eastAsia" w:ascii="方正仿宋_GBK" w:hAnsi="方正仿宋_GBK" w:eastAsia="方正仿宋_GBK" w:cs="方正仿宋_GBK"/>
          <w:sz w:val="32"/>
          <w:szCs w:val="32"/>
          <w:lang w:val="en-US" w:eastAsia="zh-CN"/>
        </w:rPr>
        <w:t>配套</w:t>
      </w:r>
      <w:r>
        <w:rPr>
          <w:rFonts w:hint="eastAsia" w:ascii="方正仿宋_GBK" w:hAnsi="方正仿宋_GBK" w:eastAsia="方正仿宋_GBK" w:cs="方正仿宋_GBK"/>
          <w:sz w:val="32"/>
          <w:szCs w:val="32"/>
        </w:rPr>
        <w:t>试剂注册或备案证、人员操作资质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实验室资质</w:t>
      </w:r>
      <w:r>
        <w:rPr>
          <w:rFonts w:hint="eastAsia" w:ascii="方正仿宋_GBK" w:hAnsi="方正仿宋_GBK" w:eastAsia="方正仿宋_GBK" w:cs="方正仿宋_GBK"/>
          <w:sz w:val="32"/>
          <w:szCs w:val="32"/>
        </w:rPr>
        <w:t>等资料</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其他包括但不限于国家现行或更新的法律法规要求必须具备的资格，供应商不能满足特定资格条件要求的不能参与投标。</w:t>
      </w:r>
    </w:p>
    <w:p w14:paraId="2FCDDBA6">
      <w:pPr>
        <w:snapToGrid w:val="0"/>
        <w:spacing w:line="500" w:lineRule="exact"/>
        <w:ind w:left="63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2.项目最高限价</w:t>
      </w:r>
    </w:p>
    <w:p w14:paraId="07704BFF">
      <w:pPr>
        <w:pStyle w:val="3"/>
        <w:numPr>
          <w:ilvl w:val="0"/>
          <w:numId w:val="0"/>
        </w:numPr>
        <w:spacing w:before="0" w:after="0"/>
        <w:ind w:left="0" w:leftChars="0" w:firstLine="640" w:firstLineChars="200"/>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本项目最高限价详见“一、采购项目介绍”，报价要求：本次报价为人民币包干价，包含：技术服务费、标本采集运输、耗材成本、标本物流转运、检测项目保险费、税费、投标及检测报告资料装订及运输或邮寄费等完成本项目所需的一切费用。因成交供应商自身原因造成漏报、少报皆由其自行承担责任，采购人不再补偿。</w:t>
      </w:r>
    </w:p>
    <w:p w14:paraId="7A201D32">
      <w:pPr>
        <w:snapToGrid w:val="0"/>
        <w:spacing w:line="500" w:lineRule="exact"/>
        <w:ind w:firstLine="643" w:firstLineChars="20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3.服务期及合同签订</w:t>
      </w:r>
    </w:p>
    <w:p w14:paraId="3D0D03C5">
      <w:pPr>
        <w:snapToGrid w:val="0"/>
        <w:spacing w:line="50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成交供应商在接到成交通知后20日内与采购人签订采购合同和廉政购销协议。本项目要求供应商</w:t>
      </w:r>
      <w:r>
        <w:rPr>
          <w:rFonts w:hint="eastAsia" w:ascii="方正仿宋_GBK" w:hAnsi="方正仿宋_GBK" w:eastAsia="方正仿宋_GBK" w:cs="方正仿宋_GBK"/>
          <w:sz w:val="32"/>
          <w:szCs w:val="32"/>
        </w:rPr>
        <w:t>自</w:t>
      </w:r>
      <w:r>
        <w:rPr>
          <w:rFonts w:hint="eastAsia" w:ascii="方正仿宋_GBK" w:hAnsi="方正仿宋_GBK" w:eastAsia="方正仿宋_GBK" w:cs="方正仿宋_GBK"/>
          <w:sz w:val="32"/>
          <w:szCs w:val="32"/>
          <w:lang w:val="en-US" w:eastAsia="zh-CN"/>
        </w:rPr>
        <w:t>标本采集后10个工作日出具报告</w:t>
      </w:r>
      <w:r>
        <w:rPr>
          <w:rFonts w:hint="eastAsia" w:ascii="方正仿宋_GBK" w:hAnsi="方正仿宋_GBK" w:eastAsia="方正仿宋_GBK" w:cs="方正仿宋_GBK"/>
          <w:sz w:val="32"/>
          <w:szCs w:val="32"/>
        </w:rPr>
        <w:t>。</w:t>
      </w:r>
    </w:p>
    <w:p w14:paraId="3756791B">
      <w:pPr>
        <w:snapToGrid w:val="0"/>
        <w:spacing w:line="500" w:lineRule="exact"/>
        <w:ind w:firstLine="643" w:firstLineChars="20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4.付款方式</w:t>
      </w:r>
    </w:p>
    <w:p w14:paraId="0B70C0CD">
      <w:pPr>
        <w:snapToGrid w:val="0"/>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highlight w:val="none"/>
        </w:rPr>
        <w:t>每月10日前完成上一月度检测量对账与数据核对并签字确认，</w:t>
      </w:r>
      <w:r>
        <w:rPr>
          <w:rFonts w:hint="eastAsia" w:ascii="方正仿宋_GBK" w:hAnsi="方正仿宋_GBK" w:eastAsia="方正仿宋_GBK" w:cs="方正仿宋_GBK"/>
          <w:sz w:val="32"/>
          <w:szCs w:val="32"/>
          <w:highlight w:val="none"/>
          <w:lang w:val="en-US" w:eastAsia="zh-CN"/>
        </w:rPr>
        <w:t>每</w:t>
      </w:r>
      <w:r>
        <w:rPr>
          <w:rFonts w:hint="eastAsia" w:ascii="方正仿宋_GBK" w:hAnsi="方正仿宋_GBK" w:eastAsia="方正仿宋_GBK" w:cs="方正仿宋_GBK"/>
          <w:sz w:val="32"/>
          <w:szCs w:val="32"/>
          <w:highlight w:val="none"/>
        </w:rPr>
        <w:t>季度</w:t>
      </w:r>
      <w:r>
        <w:rPr>
          <w:rFonts w:hint="eastAsia" w:ascii="方正仿宋_GBK" w:hAnsi="方正仿宋_GBK" w:eastAsia="方正仿宋_GBK" w:cs="方正仿宋_GBK"/>
          <w:sz w:val="32"/>
          <w:szCs w:val="32"/>
          <w:highlight w:val="none"/>
          <w:lang w:val="en-US" w:eastAsia="zh-CN"/>
        </w:rPr>
        <w:t>双方结算一次，付款前供应商提供检测量对账单及合规发票。</w:t>
      </w:r>
    </w:p>
    <w:p w14:paraId="7FA13097">
      <w:pPr>
        <w:snapToGrid w:val="0"/>
        <w:spacing w:line="500" w:lineRule="exact"/>
        <w:ind w:firstLine="643" w:firstLineChars="200"/>
        <w:rPr>
          <w:rFonts w:hint="eastAsia" w:ascii="方正仿宋_GBK" w:hAnsi="方正仿宋_GBK" w:eastAsia="方正仿宋_GBK" w:cs="方正仿宋_GBK"/>
          <w:b/>
          <w:bCs/>
          <w:kern w:val="0"/>
          <w:sz w:val="32"/>
          <w:szCs w:val="32"/>
          <w:lang w:eastAsia="zh-CN"/>
        </w:rPr>
      </w:pPr>
      <w:r>
        <w:rPr>
          <w:rFonts w:hint="eastAsia" w:ascii="方正仿宋_GBK" w:hAnsi="方正仿宋_GBK" w:eastAsia="方正仿宋_GBK" w:cs="方正仿宋_GBK"/>
          <w:b/>
          <w:bCs/>
          <w:sz w:val="32"/>
          <w:szCs w:val="32"/>
        </w:rPr>
        <w:t>5.</w:t>
      </w:r>
      <w:r>
        <w:rPr>
          <w:rFonts w:hint="eastAsia" w:ascii="方正仿宋_GBK" w:hAnsi="方正仿宋_GBK" w:eastAsia="方正仿宋_GBK" w:cs="方正仿宋_GBK"/>
          <w:b/>
          <w:bCs/>
          <w:kern w:val="0"/>
          <w:sz w:val="32"/>
          <w:szCs w:val="32"/>
        </w:rPr>
        <w:t>验收</w:t>
      </w:r>
      <w:r>
        <w:rPr>
          <w:rFonts w:hint="eastAsia" w:ascii="方正仿宋_GBK" w:hAnsi="方正仿宋_GBK" w:eastAsia="方正仿宋_GBK" w:cs="方正仿宋_GBK"/>
          <w:b/>
          <w:bCs/>
          <w:kern w:val="0"/>
          <w:sz w:val="32"/>
          <w:szCs w:val="32"/>
          <w:lang w:val="en-US" w:eastAsia="zh-CN"/>
        </w:rPr>
        <w:t>考核</w:t>
      </w:r>
    </w:p>
    <w:p w14:paraId="7429148A">
      <w:pPr>
        <w:snapToGrid w:val="0"/>
        <w:spacing w:line="50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（1）保证检测结果的</w:t>
      </w:r>
      <w:r>
        <w:rPr>
          <w:rFonts w:hint="eastAsia" w:ascii="方正仿宋_GBK" w:hAnsi="方正仿宋_GBK" w:eastAsia="方正仿宋_GBK" w:cs="方正仿宋_GBK"/>
          <w:kern w:val="0"/>
          <w:sz w:val="32"/>
          <w:szCs w:val="32"/>
          <w:lang w:val="en-US" w:eastAsia="zh-CN"/>
        </w:rPr>
        <w:t>及时性和</w:t>
      </w:r>
      <w:r>
        <w:rPr>
          <w:rFonts w:hint="eastAsia" w:ascii="方正仿宋_GBK" w:hAnsi="方正仿宋_GBK" w:eastAsia="方正仿宋_GBK" w:cs="方正仿宋_GBK"/>
          <w:kern w:val="0"/>
          <w:sz w:val="32"/>
          <w:szCs w:val="32"/>
        </w:rPr>
        <w:t>准确性，并承担因检测错误而导致的法律责任。</w:t>
      </w:r>
    </w:p>
    <w:p w14:paraId="65D212EE">
      <w:pPr>
        <w:snapToGrid w:val="0"/>
        <w:spacing w:line="50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2</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开展实验室室内质量控制和室间质量评价并合格，并定期接受国家卫生健康委临床检验中心组织的室间质量评价。</w:t>
      </w:r>
    </w:p>
    <w:p w14:paraId="286D5BEB">
      <w:pPr>
        <w:snapToGrid w:val="0"/>
        <w:spacing w:line="500" w:lineRule="exact"/>
        <w:ind w:firstLine="643" w:firstLineChars="200"/>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6.配套服务</w:t>
      </w:r>
    </w:p>
    <w:p w14:paraId="066C1DF7">
      <w:pPr>
        <w:snapToGrid w:val="0"/>
        <w:spacing w:line="50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w:t>
      </w:r>
      <w:r>
        <w:rPr>
          <w:rFonts w:hint="eastAsia" w:ascii="方正仿宋_GBK" w:hAnsi="方正仿宋_GBK" w:eastAsia="方正仿宋_GBK" w:cs="方正仿宋_GBK"/>
          <w:kern w:val="0"/>
          <w:sz w:val="32"/>
          <w:szCs w:val="32"/>
          <w:lang w:val="en-US" w:eastAsia="zh-CN"/>
        </w:rPr>
        <w:t>纸质检测报告加盖鲜章后须交给医务人员</w:t>
      </w:r>
      <w:r>
        <w:rPr>
          <w:rFonts w:hint="eastAsia" w:ascii="方正仿宋_GBK" w:hAnsi="方正仿宋_GBK" w:eastAsia="方正仿宋_GBK" w:cs="方正仿宋_GBK"/>
          <w:kern w:val="0"/>
          <w:sz w:val="32"/>
          <w:szCs w:val="32"/>
        </w:rPr>
        <w:t>。</w:t>
      </w:r>
    </w:p>
    <w:p w14:paraId="7CC64D2A">
      <w:pPr>
        <w:snapToGrid w:val="0"/>
        <w:spacing w:line="50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w:t>
      </w:r>
      <w:r>
        <w:rPr>
          <w:rFonts w:hint="eastAsia" w:ascii="方正仿宋_GBK" w:hAnsi="方正仿宋_GBK" w:eastAsia="方正仿宋_GBK" w:cs="方正仿宋_GBK"/>
          <w:kern w:val="0"/>
          <w:sz w:val="32"/>
          <w:szCs w:val="32"/>
          <w:lang w:val="en-US" w:eastAsia="zh-CN"/>
        </w:rPr>
        <w:t>为患者提供异常结果咨询服务</w:t>
      </w:r>
      <w:r>
        <w:rPr>
          <w:rFonts w:hint="eastAsia" w:ascii="方正仿宋_GBK" w:hAnsi="方正仿宋_GBK" w:eastAsia="方正仿宋_GBK" w:cs="方正仿宋_GBK"/>
          <w:kern w:val="0"/>
          <w:sz w:val="32"/>
          <w:szCs w:val="32"/>
        </w:rPr>
        <w:t>。</w:t>
      </w:r>
    </w:p>
    <w:p w14:paraId="5E8B4C8D">
      <w:pPr>
        <w:snapToGrid w:val="0"/>
        <w:spacing w:line="500" w:lineRule="exact"/>
        <w:ind w:firstLine="640" w:firstLineChars="200"/>
        <w:rPr>
          <w:rFonts w:hint="eastAsia" w:ascii="方正仿宋_GBK" w:hAnsi="方正仿宋_GBK" w:eastAsia="方正仿宋_GBK" w:cs="方正仿宋_GBK"/>
          <w:kern w:val="0"/>
          <w:sz w:val="32"/>
          <w:szCs w:val="32"/>
          <w:highlight w:val="none"/>
          <w:lang w:eastAsia="zh-CN"/>
        </w:rPr>
      </w:pPr>
      <w:r>
        <w:rPr>
          <w:rFonts w:hint="eastAsia" w:ascii="方正仿宋_GBK" w:hAnsi="方正仿宋_GBK" w:eastAsia="方正仿宋_GBK" w:cs="方正仿宋_GBK"/>
          <w:kern w:val="0"/>
          <w:sz w:val="32"/>
          <w:szCs w:val="32"/>
          <w:highlight w:val="none"/>
        </w:rPr>
        <w:t>（3）项目</w:t>
      </w:r>
      <w:r>
        <w:rPr>
          <w:rFonts w:hint="eastAsia" w:ascii="方正仿宋_GBK" w:hAnsi="方正仿宋_GBK" w:eastAsia="方正仿宋_GBK" w:cs="方正仿宋_GBK"/>
          <w:kern w:val="0"/>
          <w:sz w:val="32"/>
          <w:szCs w:val="32"/>
          <w:highlight w:val="none"/>
          <w:lang w:val="en-US" w:eastAsia="zh-CN"/>
        </w:rPr>
        <w:t>检测</w:t>
      </w:r>
      <w:r>
        <w:rPr>
          <w:rFonts w:hint="eastAsia" w:ascii="方正仿宋_GBK" w:hAnsi="方正仿宋_GBK" w:eastAsia="方正仿宋_GBK" w:cs="方正仿宋_GBK"/>
          <w:kern w:val="0"/>
          <w:sz w:val="32"/>
          <w:szCs w:val="32"/>
          <w:highlight w:val="none"/>
        </w:rPr>
        <w:t>完成后</w:t>
      </w:r>
      <w:r>
        <w:rPr>
          <w:rFonts w:hint="eastAsia" w:ascii="方正仿宋_GBK" w:hAnsi="方正仿宋_GBK" w:eastAsia="方正仿宋_GBK" w:cs="方正仿宋_GBK"/>
          <w:kern w:val="0"/>
          <w:sz w:val="32"/>
          <w:szCs w:val="32"/>
          <w:highlight w:val="none"/>
          <w:lang w:eastAsia="zh-CN"/>
        </w:rPr>
        <w:t>，标本至少储存3年再销毁，阳性标本长期储存，</w:t>
      </w:r>
      <w:r>
        <w:rPr>
          <w:rFonts w:hint="eastAsia" w:ascii="方正仿宋_GBK" w:hAnsi="方正仿宋_GBK" w:eastAsia="方正仿宋_GBK" w:cs="方正仿宋_GBK"/>
          <w:kern w:val="0"/>
          <w:sz w:val="32"/>
          <w:szCs w:val="32"/>
          <w:highlight w:val="none"/>
          <w:lang w:val="en-US" w:eastAsia="zh-CN"/>
        </w:rPr>
        <w:t>执行期间有最新法规要求的按照最新规范执行</w:t>
      </w:r>
      <w:r>
        <w:rPr>
          <w:rFonts w:hint="eastAsia" w:ascii="方正仿宋_GBK" w:hAnsi="方正仿宋_GBK" w:eastAsia="方正仿宋_GBK" w:cs="方正仿宋_GBK"/>
          <w:kern w:val="0"/>
          <w:sz w:val="32"/>
          <w:szCs w:val="32"/>
          <w:highlight w:val="none"/>
          <w:lang w:eastAsia="zh-CN"/>
        </w:rPr>
        <w:t>。</w:t>
      </w:r>
    </w:p>
    <w:p w14:paraId="147E8F84">
      <w:pPr>
        <w:snapToGrid w:val="0"/>
        <w:spacing w:line="500" w:lineRule="exact"/>
        <w:ind w:firstLine="640" w:firstLineChars="200"/>
        <w:rPr>
          <w:rFonts w:hint="default"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rPr>
        <w:t>（4）</w:t>
      </w:r>
      <w:r>
        <w:rPr>
          <w:rFonts w:hint="eastAsia" w:ascii="方正仿宋_GBK" w:hAnsi="方正仿宋_GBK" w:eastAsia="方正仿宋_GBK" w:cs="方正仿宋_GBK"/>
          <w:kern w:val="0"/>
          <w:sz w:val="32"/>
          <w:szCs w:val="32"/>
          <w:lang w:val="en-US" w:eastAsia="zh-CN"/>
        </w:rPr>
        <w:t>保守患者隐私，不得泄露患者病情。</w:t>
      </w:r>
    </w:p>
    <w:p w14:paraId="01571D50">
      <w:pPr>
        <w:snapToGrid w:val="0"/>
        <w:spacing w:line="500" w:lineRule="exact"/>
        <w:ind w:firstLine="640" w:firstLineChars="200"/>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（5）项目开展期间对医院相关人员进行检测前咨询、标本采集、报告解读、妊娠结局随访等培训和技术指导。</w:t>
      </w:r>
    </w:p>
    <w:p w14:paraId="4A79F796">
      <w:pPr>
        <w:snapToGrid w:val="0"/>
        <w:spacing w:line="500" w:lineRule="exact"/>
        <w:ind w:firstLine="643" w:firstLineChars="200"/>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7.踏勘现场</w:t>
      </w:r>
    </w:p>
    <w:p w14:paraId="441C01B2">
      <w:pPr>
        <w:snapToGrid w:val="0"/>
        <w:spacing w:line="50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采购人不组织现场踏勘，供应商自行现场踏勘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0179D918">
      <w:pPr>
        <w:snapToGrid w:val="0"/>
        <w:spacing w:line="500" w:lineRule="exact"/>
        <w:ind w:firstLine="643" w:firstLineChars="200"/>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8.违约责任</w:t>
      </w:r>
    </w:p>
    <w:p w14:paraId="3A8A0F83">
      <w:pPr>
        <w:snapToGrid w:val="0"/>
        <w:spacing w:line="50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中标供应商未在约定期限交付检测报告，每延迟一日支付</w:t>
      </w:r>
      <w:r>
        <w:rPr>
          <w:rFonts w:hint="eastAsia" w:ascii="方正仿宋_GBK" w:hAnsi="方正仿宋_GBK" w:eastAsia="方正仿宋_GBK" w:cs="方正仿宋_GBK"/>
          <w:kern w:val="0"/>
          <w:sz w:val="32"/>
          <w:szCs w:val="32"/>
          <w:lang w:val="en-US" w:eastAsia="zh-CN"/>
        </w:rPr>
        <w:t>200元违约金</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lang w:val="en-US" w:eastAsia="zh-CN"/>
        </w:rPr>
        <w:t>一年超过5例次报告超时情况</w:t>
      </w:r>
      <w:r>
        <w:rPr>
          <w:rFonts w:hint="eastAsia" w:ascii="方正仿宋_GBK" w:hAnsi="方正仿宋_GBK" w:eastAsia="方正仿宋_GBK" w:cs="方正仿宋_GBK"/>
          <w:kern w:val="0"/>
          <w:sz w:val="32"/>
          <w:szCs w:val="32"/>
        </w:rPr>
        <w:t>，采购人有权解除合同；供应商检测内容虚假导致采购人其他损失的，应退还本项目费用并承担10倍违约金，如违约金不足以赔偿损失的应补足损失</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lang w:val="en-US" w:eastAsia="zh-CN"/>
        </w:rPr>
        <w:t>供应商主动放弃终止合同，应承担已产生检测总费用30%的违约金；因检测报告质量争议导致的医疗纠纷，供应商应先行垫付鉴定费、诉讼费、律师费，</w:t>
      </w:r>
      <w:r>
        <w:rPr>
          <w:rFonts w:hint="eastAsia" w:ascii="方正仿宋_GBK" w:hAnsi="方正仿宋_GBK" w:eastAsia="方正仿宋_GBK" w:cs="方正仿宋_GBK"/>
          <w:kern w:val="0"/>
          <w:sz w:val="32"/>
          <w:szCs w:val="32"/>
        </w:rPr>
        <w:t>双方根据处理结果及</w:t>
      </w:r>
      <w:r>
        <w:rPr>
          <w:rFonts w:hint="eastAsia" w:ascii="方正仿宋_GBK" w:hAnsi="方正仿宋_GBK" w:eastAsia="方正仿宋_GBK" w:cs="方正仿宋_GBK"/>
          <w:kern w:val="0"/>
          <w:sz w:val="32"/>
          <w:szCs w:val="32"/>
          <w:lang w:val="en-US" w:eastAsia="zh-CN"/>
        </w:rPr>
        <w:t>调查</w:t>
      </w:r>
      <w:r>
        <w:rPr>
          <w:rFonts w:hint="eastAsia" w:ascii="方正仿宋_GBK" w:hAnsi="方正仿宋_GBK" w:eastAsia="方正仿宋_GBK" w:cs="方正仿宋_GBK"/>
          <w:kern w:val="0"/>
          <w:sz w:val="32"/>
          <w:szCs w:val="32"/>
        </w:rPr>
        <w:t>原因划分责任。合同履行期间发生争议，协商无果由重庆市璧山区人民法院裁决。</w:t>
      </w:r>
    </w:p>
    <w:p w14:paraId="5D81EB5B">
      <w:pPr>
        <w:snapToGrid w:val="0"/>
        <w:spacing w:line="500" w:lineRule="exact"/>
        <w:ind w:firstLine="643" w:firstLineChars="200"/>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9.中选标准</w:t>
      </w:r>
    </w:p>
    <w:p w14:paraId="5C2EF466">
      <w:pPr>
        <w:snapToGrid w:val="0"/>
        <w:spacing w:line="50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本项目采用最低评标价法评选。如超出投标报价、未在规定的时间内上交资料及资料不齐全的为无效报价。</w:t>
      </w:r>
    </w:p>
    <w:p w14:paraId="1062CDF1">
      <w:pPr>
        <w:snapToGrid w:val="0"/>
        <w:spacing w:line="500" w:lineRule="exact"/>
        <w:ind w:firstLine="643" w:firstLineChars="200"/>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10.其他要求</w:t>
      </w:r>
    </w:p>
    <w:p w14:paraId="398344B5">
      <w:pPr>
        <w:pStyle w:val="6"/>
        <w:spacing w:line="500" w:lineRule="exact"/>
        <w:ind w:firstLine="640" w:firstLineChars="200"/>
        <w:rPr>
          <w:rFonts w:hint="eastAsia" w:ascii="方正仿宋_GBK" w:hAnsi="方正仿宋_GBK" w:eastAsia="方正仿宋_GBK" w:cs="方正仿宋_GBK"/>
          <w:kern w:val="0"/>
          <w:sz w:val="32"/>
          <w:szCs w:val="32"/>
          <w:lang w:val="en-US"/>
        </w:rPr>
      </w:pPr>
      <w:r>
        <w:rPr>
          <w:rFonts w:hint="eastAsia" w:ascii="方正仿宋_GBK" w:hAnsi="方正仿宋_GBK" w:eastAsia="方正仿宋_GBK" w:cs="方正仿宋_GBK"/>
          <w:kern w:val="0"/>
          <w:sz w:val="32"/>
          <w:szCs w:val="32"/>
          <w:lang w:val="en-US"/>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或流标情形：首次询价无3家有效供应商；供应商不能在规定时限内对响应材料的真实性和合理性进行说明；供应商存在围标、串标等违法行为；中选供应商存在虚假响应。（8）无效响应情况：供应商不符合规定的基本资格条件或特定资格条件的；供应商所提交的响应文件未按询价文件要求签字、盖章、份数；供应商的报价超过采购限价的；法定代表人为同一个人的两个及两个以上法人，母公司、全资子公司及其控股公司，在同一分包采购中同时参与投标；分公司单独投标未取得总公司的授权；单位负责人为同一人或者存在直接控股、管理关系的不同供应商，参加同一合同项下的政府采购活动的；供应商未按照采购要求逐项提交佐证材料；不能完全满足商务要求的；供应商响应文件内容有与国家现行法律法规相违背的内容，或附有采购人无法接受的条件。</w:t>
      </w:r>
    </w:p>
    <w:p w14:paraId="535DB1E4">
      <w:pPr>
        <w:pStyle w:val="6"/>
        <w:spacing w:line="500" w:lineRule="exact"/>
        <w:ind w:firstLine="640" w:firstLineChars="200"/>
        <w:rPr>
          <w:rFonts w:hint="eastAsia" w:ascii="方正仿宋_GBK" w:hAnsi="方正仿宋_GBK" w:eastAsia="方正仿宋_GBK" w:cs="方正仿宋_GBK"/>
          <w:kern w:val="0"/>
          <w:sz w:val="32"/>
          <w:szCs w:val="32"/>
          <w:lang w:val="en-US"/>
        </w:rPr>
        <w:sectPr>
          <w:pgSz w:w="11906" w:h="16838"/>
          <w:pgMar w:top="1134" w:right="1134" w:bottom="1134" w:left="1134" w:header="851" w:footer="992" w:gutter="0"/>
          <w:cols w:space="720" w:num="1"/>
          <w:docGrid w:type="lines" w:linePitch="312" w:charSpace="0"/>
        </w:sectPr>
      </w:pPr>
    </w:p>
    <w:p w14:paraId="34427922">
      <w:pPr>
        <w:autoSpaceDE w:val="0"/>
        <w:autoSpaceDN w:val="0"/>
        <w:adjustRightInd w:val="0"/>
        <w:snapToGrid w:val="0"/>
        <w:spacing w:line="360" w:lineRule="auto"/>
        <w:jc w:val="center"/>
        <w:rPr>
          <w:rFonts w:hint="eastAsia" w:ascii="仿宋_GB2312" w:hAnsi="宋体" w:eastAsia="仿宋_GB2312" w:cs="宋体"/>
          <w:b/>
          <w:bCs/>
          <w:sz w:val="44"/>
          <w:szCs w:val="44"/>
        </w:rPr>
      </w:pPr>
      <w:r>
        <w:rPr>
          <w:rFonts w:hint="eastAsia" w:ascii="仿宋_GB2312" w:hAnsi="宋体" w:eastAsia="仿宋_GB2312" w:cs="宋体"/>
          <w:b/>
          <w:bCs/>
          <w:sz w:val="44"/>
          <w:szCs w:val="44"/>
        </w:rPr>
        <w:t>投标书</w:t>
      </w:r>
    </w:p>
    <w:p w14:paraId="752DE77D">
      <w:pPr>
        <w:autoSpaceDE w:val="0"/>
        <w:autoSpaceDN w:val="0"/>
        <w:adjustRightInd w:val="0"/>
        <w:snapToGrid w:val="0"/>
        <w:spacing w:line="360" w:lineRule="auto"/>
        <w:rPr>
          <w:rFonts w:hint="eastAsia"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rPr>
        <w:t>市璧山区人民医院</w:t>
      </w:r>
      <w:r>
        <w:rPr>
          <w:rFonts w:hint="eastAsia" w:ascii="仿宋_GB2312" w:hAnsi="宋体" w:eastAsia="仿宋_GB2312" w:cs="宋体"/>
          <w:sz w:val="32"/>
          <w:szCs w:val="32"/>
          <w:lang w:val="zh-CN"/>
        </w:rPr>
        <w:t>：</w:t>
      </w:r>
    </w:p>
    <w:p w14:paraId="7D1693F4">
      <w:pPr>
        <w:autoSpaceDE w:val="0"/>
        <w:autoSpaceDN w:val="0"/>
        <w:adjustRightInd w:val="0"/>
        <w:snapToGrid w:val="0"/>
        <w:spacing w:line="360" w:lineRule="auto"/>
        <w:ind w:firstLine="640" w:firstLineChars="200"/>
        <w:rPr>
          <w:rFonts w:ascii="仿宋_GB2312" w:eastAsia="仿宋_GB2312"/>
          <w:b/>
          <w:bCs/>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sz w:val="32"/>
          <w:szCs w:val="32"/>
          <w:u w:val="single"/>
          <w:lang w:val="zh-CN"/>
        </w:rPr>
        <w:t>正本一份，副本一式三份。</w:t>
      </w:r>
      <w:r>
        <w:rPr>
          <w:rFonts w:hint="eastAsia" w:ascii="仿宋_GB2312" w:hAnsi="宋体" w:eastAsia="仿宋_GB2312" w:cs="宋体"/>
          <w:b/>
          <w:bCs/>
          <w:sz w:val="32"/>
          <w:szCs w:val="32"/>
          <w:lang w:val="zh-CN"/>
        </w:rPr>
        <w:t>文件包括：</w:t>
      </w:r>
    </w:p>
    <w:p w14:paraId="6636E70F">
      <w:pPr>
        <w:pStyle w:val="6"/>
        <w:spacing w:line="500" w:lineRule="exact"/>
        <w:ind w:firstLine="640" w:firstLineChars="200"/>
        <w:rPr>
          <w:rFonts w:hint="eastAsia" w:ascii="仿宋_GB2312" w:eastAsia="仿宋_GB2312"/>
          <w:sz w:val="32"/>
          <w:szCs w:val="32"/>
          <w:lang w:bidi="ar-SA"/>
        </w:rPr>
      </w:pPr>
      <w:r>
        <w:rPr>
          <w:rFonts w:hint="eastAsia" w:ascii="仿宋_GB2312" w:eastAsia="仿宋_GB2312"/>
          <w:sz w:val="32"/>
          <w:szCs w:val="32"/>
          <w:lang w:bidi="ar-SA"/>
        </w:rPr>
        <w:t>1.</w:t>
      </w:r>
      <w:r>
        <w:rPr>
          <w:rFonts w:hint="eastAsia" w:ascii="仿宋_GB2312" w:eastAsia="仿宋_GB2312"/>
          <w:sz w:val="32"/>
          <w:szCs w:val="32"/>
          <w:lang w:val="en-US" w:eastAsia="zh-CN" w:bidi="ar-SA"/>
        </w:rPr>
        <w:t>一般</w:t>
      </w:r>
      <w:r>
        <w:rPr>
          <w:rFonts w:hint="eastAsia" w:ascii="仿宋_GB2312" w:eastAsia="仿宋_GB2312"/>
          <w:sz w:val="32"/>
          <w:szCs w:val="32"/>
          <w:lang w:val="en-US" w:bidi="ar-SA"/>
        </w:rPr>
        <w:t>资格</w:t>
      </w:r>
      <w:r>
        <w:rPr>
          <w:rFonts w:hint="eastAsia" w:ascii="仿宋_GB2312" w:eastAsia="仿宋_GB2312"/>
          <w:sz w:val="32"/>
          <w:szCs w:val="32"/>
          <w:lang w:val="en-US" w:eastAsia="zh-CN" w:bidi="ar-SA"/>
        </w:rPr>
        <w:t>和特定资格</w:t>
      </w:r>
      <w:r>
        <w:rPr>
          <w:rFonts w:hint="eastAsia" w:ascii="仿宋_GB2312" w:eastAsia="仿宋_GB2312"/>
          <w:sz w:val="32"/>
          <w:szCs w:val="32"/>
          <w:lang w:val="en-US" w:bidi="ar-SA"/>
        </w:rPr>
        <w:t>条件</w:t>
      </w:r>
      <w:r>
        <w:rPr>
          <w:rFonts w:hint="eastAsia" w:ascii="仿宋_GB2312" w:eastAsia="仿宋_GB2312"/>
          <w:sz w:val="32"/>
          <w:szCs w:val="32"/>
          <w:lang w:val="en-US" w:eastAsia="zh-CN" w:bidi="ar-SA"/>
        </w:rPr>
        <w:t>对应的佐证材料</w:t>
      </w:r>
      <w:r>
        <w:rPr>
          <w:rFonts w:hint="eastAsia" w:ascii="仿宋_GB2312" w:eastAsia="仿宋_GB2312"/>
          <w:sz w:val="32"/>
          <w:szCs w:val="32"/>
          <w:lang w:bidi="ar-SA"/>
        </w:rPr>
        <w:t>。</w:t>
      </w:r>
    </w:p>
    <w:p w14:paraId="634B082F">
      <w:pPr>
        <w:spacing w:line="500" w:lineRule="exact"/>
        <w:ind w:firstLine="640" w:firstLineChars="200"/>
        <w:jc w:val="left"/>
        <w:rPr>
          <w:rFonts w:hint="eastAsia" w:ascii="仿宋_GB2312" w:hAnsi="宋体" w:eastAsia="仿宋_GB2312" w:cs="宋体"/>
          <w:sz w:val="32"/>
          <w:szCs w:val="32"/>
        </w:rPr>
      </w:pPr>
      <w:r>
        <w:rPr>
          <w:rFonts w:hint="eastAsia" w:ascii="仿宋_GB2312" w:hAnsi="宋体" w:eastAsia="仿宋_GB2312" w:cs="宋体"/>
          <w:sz w:val="32"/>
          <w:szCs w:val="32"/>
        </w:rPr>
        <w:t>2.基本资格条件承诺函</w:t>
      </w:r>
    </w:p>
    <w:p w14:paraId="5085D5D4">
      <w:pPr>
        <w:spacing w:line="500" w:lineRule="exact"/>
        <w:ind w:firstLine="640" w:firstLineChars="200"/>
        <w:jc w:val="left"/>
        <w:rPr>
          <w:rFonts w:hint="eastAsia" w:ascii="仿宋_GB2312" w:hAnsi="宋体" w:eastAsia="仿宋_GB2312" w:cs="宋体"/>
          <w:sz w:val="32"/>
          <w:szCs w:val="32"/>
        </w:rPr>
      </w:pPr>
      <w:r>
        <w:rPr>
          <w:rFonts w:hint="eastAsia" w:ascii="仿宋_GB2312" w:hAnsi="宋体" w:eastAsia="仿宋_GB2312" w:cs="宋体"/>
          <w:sz w:val="32"/>
          <w:szCs w:val="32"/>
        </w:rPr>
        <w:t>3法定代表人身份证明书</w:t>
      </w:r>
    </w:p>
    <w:p w14:paraId="39690F4A">
      <w:pPr>
        <w:spacing w:line="500" w:lineRule="exact"/>
        <w:ind w:firstLine="640" w:firstLineChars="200"/>
        <w:jc w:val="left"/>
        <w:rPr>
          <w:rFonts w:hint="eastAsia" w:ascii="仿宋_GB2312" w:hAnsi="宋体" w:eastAsia="仿宋_GB2312" w:cs="宋体"/>
          <w:sz w:val="32"/>
          <w:szCs w:val="32"/>
        </w:rPr>
      </w:pPr>
      <w:r>
        <w:rPr>
          <w:rFonts w:hint="eastAsia" w:ascii="仿宋_GB2312" w:hAnsi="宋体" w:eastAsia="仿宋_GB2312" w:cs="宋体"/>
          <w:sz w:val="32"/>
          <w:szCs w:val="32"/>
        </w:rPr>
        <w:t>4.投标人法定代表人授权委托书</w:t>
      </w:r>
    </w:p>
    <w:p w14:paraId="0E7C6B98">
      <w:pPr>
        <w:spacing w:line="500" w:lineRule="exact"/>
        <w:ind w:firstLine="640" w:firstLineChars="200"/>
        <w:jc w:val="left"/>
        <w:rPr>
          <w:rFonts w:hint="eastAsia" w:ascii="仿宋_GB2312" w:hAnsi="宋体" w:eastAsia="仿宋_GB2312" w:cs="宋体"/>
          <w:sz w:val="32"/>
          <w:szCs w:val="32"/>
        </w:rPr>
      </w:pPr>
      <w:r>
        <w:rPr>
          <w:rFonts w:hint="eastAsia" w:ascii="仿宋_GB2312" w:hAnsi="宋体" w:eastAsia="仿宋_GB2312" w:cs="宋体"/>
          <w:sz w:val="32"/>
          <w:szCs w:val="32"/>
        </w:rPr>
        <w:t>5.报价表及明细表</w:t>
      </w:r>
    </w:p>
    <w:p w14:paraId="5638544C">
      <w:pPr>
        <w:spacing w:line="50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6.技术参数对照表</w:t>
      </w:r>
    </w:p>
    <w:p w14:paraId="4A06DCA6">
      <w:pPr>
        <w:spacing w:line="50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7.商务要求对照表</w:t>
      </w:r>
    </w:p>
    <w:p w14:paraId="044B9B82">
      <w:pPr>
        <w:spacing w:line="500" w:lineRule="exact"/>
        <w:ind w:firstLine="640" w:firstLineChars="200"/>
        <w:jc w:val="left"/>
        <w:rPr>
          <w:rFonts w:hint="eastAsia" w:ascii="仿宋_GB2312" w:hAnsi="宋体" w:eastAsia="仿宋_GB2312" w:cs="宋体"/>
          <w:sz w:val="32"/>
          <w:szCs w:val="32"/>
        </w:rPr>
      </w:pPr>
      <w:r>
        <w:rPr>
          <w:rFonts w:hint="eastAsia" w:ascii="仿宋_GB2312" w:hAnsi="宋体" w:eastAsia="仿宋_GB2312" w:cs="宋体"/>
          <w:sz w:val="32"/>
          <w:szCs w:val="32"/>
        </w:rPr>
        <w:t>8.本产品其他采购人的业绩资料</w:t>
      </w:r>
    </w:p>
    <w:p w14:paraId="63997D7A">
      <w:pPr>
        <w:spacing w:line="500" w:lineRule="exact"/>
        <w:ind w:firstLine="640" w:firstLineChars="200"/>
        <w:jc w:val="left"/>
        <w:rPr>
          <w:rFonts w:hint="eastAsia" w:ascii="仿宋_GB2312" w:hAnsi="宋体" w:eastAsia="仿宋_GB2312" w:cs="宋体"/>
          <w:sz w:val="32"/>
          <w:szCs w:val="32"/>
        </w:rPr>
      </w:pPr>
      <w:r>
        <w:rPr>
          <w:rFonts w:hint="eastAsia" w:ascii="仿宋_GB2312" w:hAnsi="宋体" w:eastAsia="仿宋_GB2312" w:cs="宋体"/>
          <w:sz w:val="32"/>
          <w:szCs w:val="32"/>
        </w:rPr>
        <w:t>9.其他可以证明投标人有能力完成本项目的佐证材料</w:t>
      </w:r>
    </w:p>
    <w:p w14:paraId="126F9474">
      <w:pPr>
        <w:spacing w:line="500" w:lineRule="exact"/>
        <w:ind w:firstLine="640" w:firstLineChars="200"/>
        <w:jc w:val="left"/>
        <w:rPr>
          <w:rFonts w:hint="eastAsia" w:ascii="仿宋_GB2312" w:hAnsi="宋体" w:eastAsia="仿宋_GB2312" w:cs="宋体"/>
          <w:sz w:val="32"/>
          <w:szCs w:val="32"/>
        </w:rPr>
      </w:pPr>
      <w:r>
        <w:rPr>
          <w:rFonts w:hint="eastAsia" w:ascii="仿宋_GB2312" w:hAnsi="宋体" w:eastAsia="仿宋_GB2312" w:cs="宋体"/>
          <w:sz w:val="32"/>
          <w:szCs w:val="32"/>
        </w:rPr>
        <w:t>10.投标产品相关资料</w:t>
      </w:r>
    </w:p>
    <w:p w14:paraId="5D9EE587">
      <w:pPr>
        <w:spacing w:line="500" w:lineRule="exact"/>
        <w:ind w:firstLine="640" w:firstLineChars="200"/>
        <w:jc w:val="left"/>
        <w:rPr>
          <w:rFonts w:hint="eastAsia" w:ascii="仿宋_GB2312" w:hAnsi="宋体" w:eastAsia="仿宋_GB2312" w:cs="宋体"/>
          <w:sz w:val="32"/>
          <w:szCs w:val="32"/>
        </w:rPr>
      </w:pPr>
      <w:r>
        <w:rPr>
          <w:rFonts w:hint="eastAsia" w:ascii="仿宋_GB2312" w:hAnsi="宋体" w:eastAsia="仿宋_GB2312" w:cs="宋体"/>
          <w:sz w:val="32"/>
          <w:szCs w:val="32"/>
        </w:rPr>
        <w:t>11.服务方案承诺</w:t>
      </w:r>
    </w:p>
    <w:p w14:paraId="33D85F82">
      <w:pPr>
        <w:spacing w:line="500" w:lineRule="exact"/>
        <w:ind w:firstLine="640" w:firstLineChars="200"/>
        <w:jc w:val="left"/>
        <w:rPr>
          <w:rFonts w:hint="eastAsia" w:ascii="仿宋_GB2312" w:hAnsi="宋体" w:eastAsia="仿宋_GB2312" w:cs="宋体"/>
          <w:sz w:val="32"/>
          <w:szCs w:val="32"/>
        </w:rPr>
      </w:pPr>
      <w:r>
        <w:rPr>
          <w:rFonts w:hint="eastAsia" w:ascii="仿宋_GB2312" w:hAnsi="宋体" w:eastAsia="仿宋_GB2312" w:cs="宋体"/>
          <w:sz w:val="32"/>
          <w:szCs w:val="32"/>
        </w:rPr>
        <w:t>12.投标廉政承诺书</w:t>
      </w:r>
    </w:p>
    <w:p w14:paraId="0ED4D48C">
      <w:pPr>
        <w:pStyle w:val="6"/>
        <w:spacing w:line="500" w:lineRule="exact"/>
        <w:ind w:firstLine="640" w:firstLineChars="200"/>
        <w:rPr>
          <w:rFonts w:hint="eastAsia" w:ascii="方正仿宋_GBK" w:hAnsi="方正仿宋_GBK" w:eastAsia="方正仿宋_GBK" w:cs="方正仿宋_GBK"/>
          <w:sz w:val="32"/>
          <w:szCs w:val="32"/>
          <w:lang w:val="en-US"/>
        </w:rPr>
      </w:pPr>
      <w:r>
        <w:rPr>
          <w:rFonts w:hint="eastAsia" w:ascii="仿宋_GB2312" w:eastAsia="仿宋_GB2312"/>
          <w:sz w:val="32"/>
          <w:szCs w:val="32"/>
          <w:lang w:val="en-US" w:bidi="ar-SA"/>
        </w:rPr>
        <w:t>13.</w:t>
      </w:r>
      <w:r>
        <w:rPr>
          <w:rFonts w:hint="eastAsia" w:ascii="方正仿宋_GBK" w:hAnsi="方正仿宋_GBK" w:eastAsia="方正仿宋_GBK" w:cs="方正仿宋_GBK"/>
          <w:sz w:val="32"/>
          <w:szCs w:val="32"/>
          <w:lang w:val="en-US"/>
        </w:rPr>
        <w:t>投标档案袋密封要求</w:t>
      </w:r>
    </w:p>
    <w:p w14:paraId="5C1D79B6">
      <w:pPr>
        <w:rPr>
          <w:rFonts w:hint="eastAsia" w:eastAsia="方正仿宋_GBK"/>
          <w:lang w:val="en-US" w:eastAsia="zh-CN"/>
        </w:rPr>
      </w:pPr>
      <w:r>
        <w:rPr>
          <w:rFonts w:hint="eastAsia" w:ascii="方正仿宋_GBK" w:hAnsi="方正仿宋_GBK" w:eastAsia="方正仿宋_GBK" w:cs="方正仿宋_GBK"/>
          <w:sz w:val="32"/>
          <w:szCs w:val="32"/>
          <w:lang w:val="en-US" w:eastAsia="zh-CN"/>
        </w:rPr>
        <w:t>（注：以上内容提供目录和页码，便于采购人查找资料，否则按无效响应处理）</w:t>
      </w:r>
    </w:p>
    <w:p w14:paraId="15EABBEE">
      <w:pPr>
        <w:jc w:val="right"/>
        <w:rPr>
          <w:rFonts w:ascii="仿宋_GB2312" w:eastAsia="仿宋_GB2312"/>
          <w:sz w:val="32"/>
          <w:szCs w:val="32"/>
          <w:lang w:val="zh-CN"/>
        </w:rPr>
      </w:pPr>
      <w:r>
        <w:rPr>
          <w:rFonts w:hint="eastAsia" w:ascii="仿宋_GB2312" w:eastAsia="仿宋_GB2312" w:cs="宋体"/>
          <w:sz w:val="32"/>
          <w:szCs w:val="32"/>
        </w:rPr>
        <w:t xml:space="preserve">  </w:t>
      </w:r>
      <w:r>
        <w:rPr>
          <w:rFonts w:hint="eastAsia" w:ascii="仿宋_GB2312" w:hAnsi="宋体" w:eastAsia="仿宋_GB2312" w:cs="宋体"/>
          <w:sz w:val="32"/>
          <w:szCs w:val="32"/>
          <w:lang w:val="zh-CN"/>
        </w:rPr>
        <w:t>投标单位（盖章）：</w:t>
      </w:r>
      <w:r>
        <w:rPr>
          <w:rFonts w:hint="eastAsia" w:ascii="仿宋_GB2312" w:hAnsi="宋体" w:eastAsia="仿宋_GB2312" w:cs="宋体"/>
          <w:sz w:val="32"/>
          <w:szCs w:val="32"/>
        </w:rPr>
        <w:t xml:space="preserve">  </w:t>
      </w:r>
      <w:r>
        <w:rPr>
          <w:rFonts w:hint="eastAsia" w:ascii="仿宋_GB2312" w:hAnsi="宋体" w:eastAsia="仿宋_GB2312" w:cs="宋体"/>
          <w:sz w:val="32"/>
          <w:szCs w:val="32"/>
          <w:lang w:val="zh-CN"/>
        </w:rPr>
        <w:t xml:space="preserve">          </w:t>
      </w:r>
    </w:p>
    <w:p w14:paraId="663036D9">
      <w:pPr>
        <w:autoSpaceDE w:val="0"/>
        <w:autoSpaceDN w:val="0"/>
        <w:adjustRightInd w:val="0"/>
        <w:snapToGrid w:val="0"/>
        <w:spacing w:line="360" w:lineRule="auto"/>
        <w:ind w:right="480" w:firstLine="6240" w:firstLineChars="1950"/>
        <w:jc w:val="right"/>
        <w:rPr>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sz w:val="32"/>
          <w:szCs w:val="32"/>
          <w:lang w:val="zh-CN"/>
        </w:rPr>
        <w:t xml:space="preserve">年    月 </w:t>
      </w:r>
      <w:r>
        <w:rPr>
          <w:rFonts w:hint="eastAsia" w:ascii="仿宋_GB2312" w:hAnsi="宋体" w:eastAsia="仿宋_GB2312" w:cs="宋体"/>
          <w:sz w:val="32"/>
          <w:szCs w:val="32"/>
        </w:rPr>
        <w:t xml:space="preserve">  日</w:t>
      </w:r>
      <w:r>
        <w:rPr>
          <w:rFonts w:hint="eastAsia" w:ascii="仿宋_GB2312" w:hAnsi="宋体" w:eastAsia="仿宋_GB2312" w:cs="宋体"/>
          <w:sz w:val="32"/>
          <w:szCs w:val="32"/>
          <w:lang w:val="zh-CN"/>
        </w:rPr>
        <w:t xml:space="preserve">  </w:t>
      </w:r>
      <w:r>
        <w:rPr>
          <w:rFonts w:hint="eastAsia" w:ascii="仿宋_GB2312" w:hAnsi="宋体" w:eastAsia="仿宋_GB2312" w:cs="宋体"/>
          <w:sz w:val="32"/>
          <w:szCs w:val="32"/>
          <w:lang w:val="zh-CN"/>
        </w:rPr>
        <w:br w:type="page"/>
      </w:r>
    </w:p>
    <w:p w14:paraId="30230267">
      <w:pPr>
        <w:rPr>
          <w:rFonts w:hint="eastAsia" w:ascii="仿宋_GB2312" w:hAnsi="Arial" w:eastAsia="仿宋_GB2312"/>
          <w:b/>
          <w:sz w:val="24"/>
          <w:lang w:eastAsia="zh-CN"/>
        </w:rPr>
      </w:pPr>
      <w:r>
        <w:rPr>
          <w:rFonts w:hint="eastAsia" w:ascii="仿宋_GB2312" w:hAnsi="Arial" w:eastAsia="仿宋_GB2312"/>
          <w:b/>
          <w:sz w:val="32"/>
          <w:szCs w:val="32"/>
        </w:rPr>
        <w:t>一、资格条件</w:t>
      </w:r>
      <w:r>
        <w:rPr>
          <w:rFonts w:hint="eastAsia" w:ascii="仿宋_GB2312" w:hAnsi="Arial" w:eastAsia="仿宋_GB2312"/>
          <w:b/>
          <w:sz w:val="32"/>
          <w:szCs w:val="32"/>
          <w:lang w:eastAsia="zh-CN"/>
        </w:rPr>
        <w:t>（</w:t>
      </w:r>
      <w:r>
        <w:rPr>
          <w:rFonts w:hint="eastAsia" w:ascii="仿宋_GB2312" w:hAnsi="Arial" w:eastAsia="仿宋_GB2312"/>
          <w:b/>
          <w:sz w:val="32"/>
          <w:szCs w:val="32"/>
          <w:lang w:val="en-US" w:eastAsia="zh-CN"/>
        </w:rPr>
        <w:t>提供佐证材料</w:t>
      </w:r>
      <w:r>
        <w:rPr>
          <w:rFonts w:hint="eastAsia" w:ascii="仿宋_GB2312" w:hAnsi="Arial" w:eastAsia="仿宋_GB2312"/>
          <w:b/>
          <w:sz w:val="32"/>
          <w:szCs w:val="32"/>
          <w:lang w:eastAsia="zh-CN"/>
        </w:rPr>
        <w:t>）</w:t>
      </w:r>
    </w:p>
    <w:p w14:paraId="4A20013C">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（一）一般资质条件</w:t>
      </w:r>
    </w:p>
    <w:p w14:paraId="48DC3024">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1.具有独立承担民事责任的能力；如公司营业执照（须圈出符合资质要求的经营范围和有效期）；</w:t>
      </w:r>
    </w:p>
    <w:p w14:paraId="422FAAA5">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2.具有良好的商业信誉和健全的财务会计制度（提供承诺函）；</w:t>
      </w:r>
    </w:p>
    <w:p w14:paraId="39B2666A">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3.具有履行合同所必需的设备和专业技术能力（提供承诺函）；</w:t>
      </w:r>
    </w:p>
    <w:p w14:paraId="0C0FCE9F">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4.有依法缴纳税收和社会保障资金的良好记录（提供承诺函）；</w:t>
      </w:r>
    </w:p>
    <w:p w14:paraId="557662A2">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5.参加政府采购活动前三年内，在经营活动中没有重大违法记录（提供承诺函）；</w:t>
      </w:r>
    </w:p>
    <w:p w14:paraId="39B2B585">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6.法律、行政法规规定的其他条件。</w:t>
      </w:r>
    </w:p>
    <w:p w14:paraId="7A3D1C5E">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（二）特定资格条件：</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highlight w:val="none"/>
          <w:lang w:val="en-US" w:eastAsia="zh-CN"/>
        </w:rPr>
        <w:t>获得产前诊断《母婴保健技术服务执业许可证》；2.临床基因扩增检验实验室具有开展胎儿染色体非整倍体检测资质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项目使用设备相关合格证、</w:t>
      </w:r>
      <w:r>
        <w:rPr>
          <w:rFonts w:hint="eastAsia" w:ascii="方正仿宋_GBK" w:hAnsi="方正仿宋_GBK" w:eastAsia="方正仿宋_GBK" w:cs="方正仿宋_GBK"/>
          <w:sz w:val="32"/>
          <w:szCs w:val="32"/>
          <w:lang w:val="en-US" w:eastAsia="zh-CN"/>
        </w:rPr>
        <w:t>配套</w:t>
      </w:r>
      <w:r>
        <w:rPr>
          <w:rFonts w:hint="eastAsia" w:ascii="方正仿宋_GBK" w:hAnsi="方正仿宋_GBK" w:eastAsia="方正仿宋_GBK" w:cs="方正仿宋_GBK"/>
          <w:sz w:val="32"/>
          <w:szCs w:val="32"/>
        </w:rPr>
        <w:t>试剂注册或备案证、人员操作资质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实验室资质</w:t>
      </w:r>
      <w:r>
        <w:rPr>
          <w:rFonts w:hint="eastAsia" w:ascii="方正仿宋_GBK" w:hAnsi="方正仿宋_GBK" w:eastAsia="方正仿宋_GBK" w:cs="方正仿宋_GBK"/>
          <w:sz w:val="32"/>
          <w:szCs w:val="32"/>
        </w:rPr>
        <w:t>等资料</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其他包括但不限于国家现行或更新的法律法规要求必须具备的资格，供应商不能满足特定资格条件要求的不能参与投标。</w:t>
      </w:r>
    </w:p>
    <w:p w14:paraId="74BE4A5D">
      <w:pPr>
        <w:spacing w:line="600" w:lineRule="exact"/>
        <w:ind w:firstLine="640" w:firstLineChars="200"/>
        <w:rPr>
          <w:rFonts w:hint="eastAsia" w:ascii="方正仿宋_GBK" w:hAnsi="方正仿宋_GBK" w:eastAsia="方正仿宋_GBK" w:cs="方正仿宋_GBK"/>
          <w:sz w:val="32"/>
          <w:szCs w:val="32"/>
        </w:rPr>
      </w:pPr>
    </w:p>
    <w:p w14:paraId="1D124465">
      <w:pPr>
        <w:rPr>
          <w:rFonts w:ascii="仿宋_GB2312" w:hAnsi="Arial" w:eastAsia="仿宋_GB2312"/>
          <w:b/>
          <w:sz w:val="24"/>
        </w:rPr>
      </w:pPr>
    </w:p>
    <w:p w14:paraId="60D68B11">
      <w:pPr>
        <w:rPr>
          <w:rFonts w:hint="eastAsia" w:ascii="仿宋" w:hAnsi="仿宋" w:eastAsia="仿宋" w:cs="仿宋"/>
          <w:b/>
          <w:bCs/>
          <w:sz w:val="28"/>
          <w:szCs w:val="21"/>
        </w:rPr>
      </w:pPr>
      <w:r>
        <w:rPr>
          <w:rFonts w:hint="eastAsia" w:ascii="仿宋" w:hAnsi="仿宋" w:eastAsia="仿宋" w:cs="仿宋"/>
          <w:b/>
          <w:bCs/>
          <w:sz w:val="28"/>
          <w:szCs w:val="21"/>
        </w:rPr>
        <w:br w:type="page"/>
      </w:r>
    </w:p>
    <w:p w14:paraId="21A1E3BE">
      <w:pPr>
        <w:jc w:val="left"/>
        <w:rPr>
          <w:rFonts w:hint="eastAsia" w:ascii="微软雅黑" w:hAnsi="微软雅黑" w:eastAsia="微软雅黑" w:cs="方正小标宋_GBK"/>
          <w:b/>
          <w:bCs/>
          <w:sz w:val="32"/>
          <w:szCs w:val="32"/>
        </w:rPr>
      </w:pPr>
      <w:r>
        <w:rPr>
          <w:rFonts w:hint="eastAsia" w:ascii="仿宋_GB2312" w:hAnsi="Arial" w:eastAsia="仿宋_GB2312"/>
          <w:b/>
          <w:sz w:val="28"/>
          <w:szCs w:val="28"/>
        </w:rPr>
        <w:t>二、</w:t>
      </w:r>
      <w:r>
        <w:rPr>
          <w:rFonts w:hint="eastAsia" w:ascii="微软雅黑" w:hAnsi="微软雅黑" w:eastAsia="微软雅黑" w:cs="方正小标宋_GBK"/>
          <w:b/>
          <w:bCs/>
          <w:sz w:val="32"/>
          <w:szCs w:val="32"/>
        </w:rPr>
        <w:t>基本资格条件承诺函</w:t>
      </w:r>
    </w:p>
    <w:p w14:paraId="5AAABE52">
      <w:pPr>
        <w:jc w:val="center"/>
        <w:rPr>
          <w:rFonts w:hint="eastAsia" w:ascii="方正小标宋_GBK" w:hAnsi="方正小标宋_GBK" w:eastAsia="方正小标宋_GBK" w:cs="方正小标宋_GBK"/>
          <w:sz w:val="40"/>
          <w:szCs w:val="40"/>
        </w:rPr>
      </w:pPr>
    </w:p>
    <w:p w14:paraId="635448DF">
      <w:pPr>
        <w:spacing w:line="500" w:lineRule="exact"/>
        <w:rPr>
          <w:rFonts w:hint="eastAsia" w:ascii="微软雅黑" w:hAnsi="微软雅黑" w:eastAsia="微软雅黑" w:cs="微软雅黑"/>
          <w:sz w:val="30"/>
          <w:szCs w:val="30"/>
        </w:rPr>
      </w:pPr>
      <w:r>
        <w:rPr>
          <w:rFonts w:hint="eastAsia" w:ascii="微软雅黑" w:hAnsi="微软雅黑" w:eastAsia="微软雅黑" w:cs="微软雅黑"/>
          <w:sz w:val="30"/>
          <w:szCs w:val="30"/>
        </w:rPr>
        <w:t>致重庆市璧山区人民医院：</w:t>
      </w:r>
    </w:p>
    <w:p w14:paraId="337C813B">
      <w:pPr>
        <w:spacing w:line="500" w:lineRule="exact"/>
        <w:rPr>
          <w:rFonts w:hint="eastAsia" w:ascii="微软雅黑" w:hAnsi="微软雅黑" w:eastAsia="微软雅黑" w:cs="微软雅黑"/>
          <w:sz w:val="30"/>
          <w:szCs w:val="30"/>
        </w:rPr>
      </w:pPr>
      <w:r>
        <w:rPr>
          <w:rFonts w:hint="eastAsia" w:ascii="微软雅黑" w:hAnsi="微软雅黑" w:eastAsia="微软雅黑" w:cs="微软雅黑"/>
          <w:sz w:val="30"/>
          <w:szCs w:val="30"/>
        </w:rPr>
        <w:t>（投标人名称）郑重承诺：</w:t>
      </w:r>
    </w:p>
    <w:p w14:paraId="4A7695B1">
      <w:pPr>
        <w:spacing w:line="500" w:lineRule="exact"/>
        <w:ind w:firstLine="600" w:firstLineChars="200"/>
        <w:rPr>
          <w:rFonts w:hint="eastAsia" w:ascii="微软雅黑" w:hAnsi="微软雅黑" w:eastAsia="微软雅黑" w:cs="微软雅黑"/>
          <w:sz w:val="30"/>
          <w:szCs w:val="30"/>
        </w:rPr>
      </w:pPr>
      <w:r>
        <w:rPr>
          <w:rFonts w:hint="eastAsia" w:ascii="微软雅黑" w:hAnsi="微软雅黑" w:eastAsia="微软雅黑" w:cs="微软雅黑"/>
          <w:sz w:val="30"/>
          <w:szCs w:val="30"/>
        </w:rPr>
        <w:t>1.我方具有良好的商业信誉和健全的财务会计制度，具有履行合同所必需的设备和专业技术能力，具有依法缴纳税收和社会保障金的良好记录，参加本项目采购活动前三年内无重大违法活动记录。</w:t>
      </w:r>
    </w:p>
    <w:p w14:paraId="4259784C">
      <w:pPr>
        <w:spacing w:line="500" w:lineRule="exact"/>
        <w:ind w:firstLine="600" w:firstLineChars="200"/>
        <w:rPr>
          <w:rFonts w:hint="eastAsia" w:ascii="微软雅黑" w:hAnsi="微软雅黑" w:eastAsia="微软雅黑" w:cs="微软雅黑"/>
          <w:sz w:val="30"/>
          <w:szCs w:val="30"/>
        </w:rPr>
      </w:pPr>
      <w:r>
        <w:rPr>
          <w:rFonts w:hint="eastAsia" w:ascii="微软雅黑" w:hAnsi="微软雅黑" w:eastAsia="微软雅黑" w:cs="微软雅黑"/>
          <w:sz w:val="30"/>
          <w:szCs w:val="30"/>
        </w:rPr>
        <w:t xml:space="preserve">2.我方未列入在信用中国网站（ www.creditchina.gov.cn）“失信被执行人”、“重大税收违法案件当事人名单”中，也未列入中国政府采购网（ </w:t>
      </w:r>
      <w:r>
        <w:fldChar w:fldCharType="begin"/>
      </w:r>
      <w:r>
        <w:instrText xml:space="preserve"> HYPERLINK "http://www.ccgp.gov.cn)" </w:instrText>
      </w:r>
      <w:r>
        <w:fldChar w:fldCharType="separate"/>
      </w:r>
      <w:r>
        <w:rPr>
          <w:rFonts w:hint="eastAsia" w:ascii="微软雅黑" w:hAnsi="微软雅黑" w:eastAsia="微软雅黑" w:cs="微软雅黑"/>
          <w:sz w:val="30"/>
          <w:szCs w:val="30"/>
        </w:rPr>
        <w:t>www.ccgp.gov.cn）“政府采购严重违法失信行为记录名单”中。</w:t>
      </w:r>
      <w:r>
        <w:rPr>
          <w:rFonts w:hint="eastAsia" w:ascii="微软雅黑" w:hAnsi="微软雅黑" w:eastAsia="微软雅黑" w:cs="微软雅黑"/>
          <w:sz w:val="30"/>
          <w:szCs w:val="30"/>
        </w:rPr>
        <w:fldChar w:fldCharType="end"/>
      </w:r>
    </w:p>
    <w:p w14:paraId="7D68E302">
      <w:pPr>
        <w:spacing w:line="500" w:lineRule="exact"/>
        <w:ind w:firstLine="600" w:firstLineChars="200"/>
        <w:rPr>
          <w:rFonts w:hint="eastAsia" w:ascii="微软雅黑" w:hAnsi="微软雅黑" w:eastAsia="微软雅黑" w:cs="微软雅黑"/>
          <w:sz w:val="30"/>
          <w:szCs w:val="30"/>
        </w:rPr>
      </w:pPr>
      <w:r>
        <w:rPr>
          <w:rFonts w:hint="eastAsia" w:ascii="微软雅黑" w:hAnsi="微软雅黑" w:eastAsia="微软雅黑" w:cs="微软雅黑"/>
          <w:sz w:val="30"/>
          <w:szCs w:val="30"/>
        </w:rPr>
        <w:t>3.我方在采购项目评审（ 评标）环节结束后，随时接受采购人、采购代理机构的检查验证，配合提供相关证明材料，证明符合《中华人民共和国政府采购法》规定的投标人基本资格条件。</w:t>
      </w:r>
    </w:p>
    <w:p w14:paraId="3BD9B70B">
      <w:pPr>
        <w:spacing w:line="500" w:lineRule="exact"/>
        <w:ind w:firstLine="600" w:firstLineChars="200"/>
        <w:rPr>
          <w:rFonts w:hint="eastAsia" w:ascii="微软雅黑" w:hAnsi="微软雅黑" w:eastAsia="微软雅黑" w:cs="微软雅黑"/>
          <w:sz w:val="30"/>
          <w:szCs w:val="30"/>
        </w:rPr>
      </w:pPr>
      <w:r>
        <w:rPr>
          <w:rFonts w:hint="eastAsia" w:ascii="微软雅黑" w:hAnsi="微软雅黑" w:eastAsia="微软雅黑" w:cs="微软雅黑"/>
          <w:sz w:val="30"/>
          <w:szCs w:val="30"/>
        </w:rPr>
        <w:t>我方对以上承诺负全部法律责任。</w:t>
      </w:r>
    </w:p>
    <w:p w14:paraId="2A4FE974">
      <w:pPr>
        <w:spacing w:line="500" w:lineRule="exact"/>
        <w:ind w:firstLine="600" w:firstLineChars="200"/>
        <w:rPr>
          <w:rFonts w:hint="eastAsia" w:ascii="微软雅黑" w:hAnsi="微软雅黑" w:eastAsia="微软雅黑" w:cs="微软雅黑"/>
          <w:sz w:val="30"/>
          <w:szCs w:val="30"/>
        </w:rPr>
      </w:pPr>
      <w:r>
        <w:rPr>
          <w:rFonts w:hint="eastAsia" w:ascii="微软雅黑" w:hAnsi="微软雅黑" w:eastAsia="微软雅黑" w:cs="微软雅黑"/>
          <w:sz w:val="30"/>
          <w:szCs w:val="30"/>
        </w:rPr>
        <w:t>特此承诺。</w:t>
      </w:r>
    </w:p>
    <w:p w14:paraId="56BBD36B">
      <w:pPr>
        <w:ind w:firstLine="600" w:firstLineChars="200"/>
        <w:rPr>
          <w:rFonts w:hint="eastAsia" w:ascii="微软雅黑" w:hAnsi="微软雅黑" w:eastAsia="微软雅黑" w:cs="微软雅黑"/>
          <w:sz w:val="30"/>
          <w:szCs w:val="30"/>
        </w:rPr>
      </w:pPr>
    </w:p>
    <w:p w14:paraId="7EAA8643">
      <w:pPr>
        <w:ind w:firstLine="600" w:firstLineChars="200"/>
        <w:rPr>
          <w:rFonts w:hint="eastAsia" w:ascii="微软雅黑" w:hAnsi="微软雅黑" w:eastAsia="微软雅黑" w:cs="微软雅黑"/>
          <w:sz w:val="30"/>
          <w:szCs w:val="30"/>
        </w:rPr>
      </w:pPr>
      <w:r>
        <w:rPr>
          <w:rFonts w:hint="eastAsia" w:ascii="微软雅黑" w:hAnsi="微软雅黑" w:eastAsia="微软雅黑" w:cs="微软雅黑"/>
          <w:sz w:val="30"/>
          <w:szCs w:val="30"/>
        </w:rPr>
        <w:t xml:space="preserve">                                      （供应商公章）</w:t>
      </w:r>
    </w:p>
    <w:p w14:paraId="6EEDA2BC">
      <w:pPr>
        <w:ind w:firstLine="600" w:firstLineChars="200"/>
        <w:rPr>
          <w:rFonts w:hint="eastAsia" w:ascii="微软雅黑" w:hAnsi="微软雅黑" w:eastAsia="微软雅黑" w:cs="微软雅黑"/>
          <w:sz w:val="30"/>
          <w:szCs w:val="30"/>
        </w:rPr>
      </w:pPr>
      <w:r>
        <w:rPr>
          <w:rFonts w:hint="eastAsia" w:ascii="微软雅黑" w:hAnsi="微软雅黑" w:eastAsia="微软雅黑" w:cs="微软雅黑"/>
          <w:sz w:val="30"/>
          <w:szCs w:val="30"/>
        </w:rPr>
        <w:t xml:space="preserve">                                      年    月    日</w:t>
      </w:r>
    </w:p>
    <w:p w14:paraId="2D8903CE">
      <w:pPr>
        <w:rPr>
          <w:rFonts w:ascii="仿宋_GB2312" w:hAnsi="Arial" w:eastAsia="仿宋_GB2312"/>
          <w:b/>
          <w:sz w:val="28"/>
          <w:szCs w:val="28"/>
        </w:rPr>
      </w:pPr>
      <w:r>
        <w:rPr>
          <w:rFonts w:hint="eastAsia" w:ascii="仿宋_GB2312" w:hAnsi="Arial" w:eastAsia="仿宋_GB2312"/>
          <w:b/>
          <w:sz w:val="28"/>
          <w:szCs w:val="28"/>
        </w:rPr>
        <w:br w:type="page"/>
      </w:r>
    </w:p>
    <w:p w14:paraId="7C63B2E6">
      <w:pPr>
        <w:jc w:val="left"/>
        <w:rPr>
          <w:rFonts w:ascii="仿宋_GB2312" w:hAnsi="Arial" w:eastAsia="仿宋_GB2312"/>
          <w:b/>
          <w:sz w:val="28"/>
          <w:szCs w:val="28"/>
        </w:rPr>
      </w:pPr>
      <w:r>
        <w:rPr>
          <w:rFonts w:hint="eastAsia" w:ascii="仿宋_GB2312" w:hAnsi="Arial" w:eastAsia="仿宋_GB2312"/>
          <w:b/>
          <w:sz w:val="28"/>
          <w:szCs w:val="28"/>
        </w:rPr>
        <w:t>三、法定代表人身份证明书</w:t>
      </w:r>
    </w:p>
    <w:p w14:paraId="17D3232F">
      <w:pPr>
        <w:tabs>
          <w:tab w:val="left" w:pos="6300"/>
        </w:tabs>
        <w:adjustRightInd w:val="0"/>
        <w:snapToGrid w:val="0"/>
        <w:spacing w:line="360" w:lineRule="auto"/>
        <w:ind w:firstLine="420"/>
        <w:jc w:val="center"/>
        <w:rPr>
          <w:rFonts w:ascii="仿宋_GB2312" w:hAnsi="Arial" w:eastAsia="仿宋_GB2312"/>
          <w:b/>
          <w:sz w:val="32"/>
          <w:szCs w:val="32"/>
        </w:rPr>
      </w:pPr>
    </w:p>
    <w:p w14:paraId="19F97ED8">
      <w:pPr>
        <w:tabs>
          <w:tab w:val="left" w:pos="6300"/>
        </w:tabs>
        <w:adjustRightInd w:val="0"/>
        <w:snapToGrid w:val="0"/>
        <w:spacing w:line="360" w:lineRule="auto"/>
        <w:ind w:firstLine="420"/>
        <w:jc w:val="center"/>
        <w:rPr>
          <w:rFonts w:hint="eastAsia" w:ascii="仿宋_GB2312" w:hAnsi="宋体" w:eastAsia="仿宋_GB2312"/>
          <w:sz w:val="32"/>
          <w:szCs w:val="32"/>
          <w:u w:val="single"/>
        </w:rPr>
      </w:pPr>
      <w:r>
        <w:rPr>
          <w:rFonts w:hint="eastAsia" w:ascii="仿宋_GB2312" w:hAnsi="Arial" w:eastAsia="仿宋_GB2312"/>
          <w:b/>
          <w:sz w:val="32"/>
          <w:szCs w:val="32"/>
        </w:rPr>
        <w:t>法定代表人身份证明书</w:t>
      </w:r>
    </w:p>
    <w:p w14:paraId="1383E3DC">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致</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u w:val="single"/>
        </w:rPr>
        <w:t>重庆市璧山区</w:t>
      </w:r>
      <w:r>
        <w:rPr>
          <w:rFonts w:hint="eastAsia" w:ascii="微软雅黑" w:hAnsi="微软雅黑" w:eastAsia="微软雅黑" w:cs="___WRD_EMBED_SUB_53"/>
          <w:sz w:val="30"/>
          <w:szCs w:val="30"/>
          <w:u w:val="single"/>
        </w:rPr>
        <w:t>人民医院</w:t>
      </w:r>
      <w:r>
        <w:rPr>
          <w:rFonts w:hint="eastAsia" w:ascii="微软雅黑" w:hAnsi="微软雅黑" w:eastAsia="微软雅黑"/>
          <w:sz w:val="30"/>
          <w:szCs w:val="30"/>
        </w:rPr>
        <w:t>：</w:t>
      </w:r>
    </w:p>
    <w:p w14:paraId="45C93C06">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___________（</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姓名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在</w:t>
      </w:r>
      <w:r>
        <w:rPr>
          <w:rFonts w:hint="eastAsia" w:ascii="微软雅黑" w:hAnsi="微软雅黑" w:eastAsia="微软雅黑"/>
          <w:sz w:val="30"/>
          <w:szCs w:val="30"/>
        </w:rPr>
        <w:t>____________（</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）任</w:t>
      </w:r>
      <w:r>
        <w:rPr>
          <w:rFonts w:hint="eastAsia" w:ascii="微软雅黑" w:hAnsi="微软雅黑" w:eastAsia="微软雅黑"/>
          <w:sz w:val="30"/>
          <w:szCs w:val="30"/>
        </w:rPr>
        <w:t>____________（</w:t>
      </w:r>
      <w:r>
        <w:rPr>
          <w:rFonts w:hint="eastAsia" w:ascii="微软雅黑" w:hAnsi="微软雅黑" w:eastAsia="微软雅黑" w:cs="宋体"/>
          <w:sz w:val="30"/>
          <w:szCs w:val="30"/>
        </w:rPr>
        <w:t>职务名称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职务</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是</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sz w:val="30"/>
          <w:szCs w:val="30"/>
        </w:rPr>
        <w:t>___________________的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p>
    <w:p w14:paraId="5410887F">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cs="宋体"/>
          <w:sz w:val="30"/>
          <w:szCs w:val="30"/>
        </w:rPr>
        <w:t>特此</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明</w:t>
      </w:r>
      <w:r>
        <w:rPr>
          <w:rFonts w:hint="eastAsia" w:ascii="微软雅黑" w:hAnsi="微软雅黑" w:eastAsia="微软雅黑" w:cs="___WRD_EMBED_SUB_53"/>
          <w:sz w:val="30"/>
          <w:szCs w:val="30"/>
        </w:rPr>
        <w:t>。</w:t>
      </w:r>
    </w:p>
    <w:p w14:paraId="19515392">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人身</w:t>
      </w:r>
      <w:r>
        <w:rPr>
          <w:rFonts w:hint="eastAsia" w:ascii="微软雅黑" w:hAnsi="微软雅黑" w:eastAsia="微软雅黑" w:cs="宋体"/>
          <w:sz w:val="30"/>
          <w:szCs w:val="30"/>
        </w:rPr>
        <w:t>份</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复印</w:t>
      </w:r>
      <w:r>
        <w:rPr>
          <w:rFonts w:hint="eastAsia" w:ascii="微软雅黑" w:hAnsi="微软雅黑" w:eastAsia="微软雅黑" w:cs="___WRD_EMBED_SUB_53"/>
          <w:sz w:val="30"/>
          <w:szCs w:val="30"/>
        </w:rPr>
        <w:t>件）</w:t>
      </w:r>
    </w:p>
    <w:p w14:paraId="5FFFBCF0">
      <w:pPr>
        <w:spacing w:line="594" w:lineRule="exact"/>
        <w:ind w:firstLine="600" w:firstLineChars="200"/>
        <w:rPr>
          <w:rFonts w:hint="eastAsia" w:ascii="微软雅黑" w:hAnsi="微软雅黑" w:eastAsia="微软雅黑"/>
          <w:sz w:val="30"/>
          <w:szCs w:val="30"/>
        </w:rPr>
      </w:pPr>
    </w:p>
    <w:p w14:paraId="7100262A">
      <w:pPr>
        <w:spacing w:line="594" w:lineRule="exact"/>
        <w:ind w:firstLine="600" w:firstLineChars="200"/>
        <w:rPr>
          <w:rFonts w:hint="eastAsia" w:ascii="微软雅黑" w:hAnsi="微软雅黑" w:eastAsia="微软雅黑"/>
          <w:sz w:val="30"/>
          <w:szCs w:val="30"/>
        </w:rPr>
      </w:pPr>
    </w:p>
    <w:p w14:paraId="2DC51770">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p w14:paraId="7D20F907">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年   </w:t>
      </w:r>
      <w:r>
        <w:rPr>
          <w:rFonts w:hint="eastAsia" w:ascii="微软雅黑" w:hAnsi="微软雅黑" w:eastAsia="微软雅黑" w:cs="宋体"/>
          <w:sz w:val="30"/>
          <w:szCs w:val="30"/>
        </w:rPr>
        <w:t>月</w:t>
      </w:r>
      <w:r>
        <w:rPr>
          <w:rFonts w:hint="eastAsia" w:ascii="微软雅黑" w:hAnsi="微软雅黑" w:eastAsia="微软雅黑"/>
          <w:sz w:val="30"/>
          <w:szCs w:val="30"/>
        </w:rPr>
        <w:t xml:space="preserve">   日   </w:t>
      </w:r>
    </w:p>
    <w:p w14:paraId="74FE7D79">
      <w:pPr>
        <w:spacing w:line="594" w:lineRule="exact"/>
        <w:ind w:firstLine="640" w:firstLineChars="200"/>
        <w:rPr>
          <w:rFonts w:ascii="方正仿宋_GBK" w:eastAsia="方正仿宋_GBK"/>
          <w:sz w:val="32"/>
          <w:szCs w:val="32"/>
        </w:rPr>
      </w:pPr>
    </w:p>
    <w:p w14:paraId="62207594">
      <w:pPr>
        <w:tabs>
          <w:tab w:val="left" w:pos="6300"/>
        </w:tabs>
        <w:adjustRightInd w:val="0"/>
        <w:snapToGrid w:val="0"/>
        <w:spacing w:line="360" w:lineRule="auto"/>
        <w:jc w:val="right"/>
        <w:rPr>
          <w:rFonts w:hint="eastAsia" w:ascii="仿宋_GB2312" w:hAnsi="宋体" w:eastAsia="仿宋_GB2312"/>
          <w:sz w:val="24"/>
        </w:rPr>
      </w:pPr>
      <w:r>
        <w:rPr>
          <w:rFonts w:hint="eastAsia" w:ascii="仿宋_GB2312" w:hAnsi="宋体" w:eastAsia="仿宋_GB2312"/>
          <w:sz w:val="28"/>
          <w:szCs w:val="28"/>
        </w:rPr>
        <w:t xml:space="preserve">       </w:t>
      </w:r>
      <w:r>
        <w:rPr>
          <w:rFonts w:hint="eastAsia" w:ascii="仿宋_GB2312" w:hAnsi="宋体" w:eastAsia="仿宋_GB2312"/>
          <w:sz w:val="24"/>
        </w:rPr>
        <w:t xml:space="preserve">   </w:t>
      </w:r>
    </w:p>
    <w:p w14:paraId="2276B668">
      <w:pPr>
        <w:pStyle w:val="4"/>
        <w:adjustRightInd w:val="0"/>
        <w:snapToGrid w:val="0"/>
        <w:spacing w:line="360" w:lineRule="auto"/>
        <w:sectPr>
          <w:pgSz w:w="11906" w:h="16838"/>
          <w:pgMar w:top="1134" w:right="1134" w:bottom="1134" w:left="1134" w:header="851" w:footer="992" w:gutter="0"/>
          <w:cols w:space="720" w:num="1"/>
          <w:docGrid w:type="lines" w:linePitch="312" w:charSpace="0"/>
        </w:sectPr>
      </w:pPr>
      <w:bookmarkStart w:id="0" w:name="_Toc156196472"/>
      <w:bookmarkStart w:id="1" w:name="_Toc128229304"/>
      <w:bookmarkStart w:id="2" w:name="_Toc128014297"/>
      <w:bookmarkStart w:id="3" w:name="_Toc173677399"/>
      <w:bookmarkStart w:id="4" w:name="_Toc237057793"/>
      <w:bookmarkStart w:id="5" w:name="_Toc175017344"/>
      <w:bookmarkStart w:id="6" w:name="_Toc128229747"/>
    </w:p>
    <w:p w14:paraId="7981D46C">
      <w:pPr>
        <w:pStyle w:val="4"/>
        <w:adjustRightInd w:val="0"/>
        <w:snapToGrid w:val="0"/>
        <w:spacing w:line="360" w:lineRule="auto"/>
        <w:jc w:val="both"/>
        <w:rPr>
          <w:sz w:val="28"/>
          <w:szCs w:val="28"/>
        </w:rPr>
      </w:pPr>
      <w:r>
        <w:rPr>
          <w:rFonts w:hint="eastAsia"/>
          <w:sz w:val="28"/>
          <w:szCs w:val="28"/>
        </w:rPr>
        <w:t>四、投标人法定代表人授权委托书（格式）</w:t>
      </w:r>
      <w:bookmarkEnd w:id="0"/>
      <w:bookmarkEnd w:id="1"/>
      <w:bookmarkEnd w:id="2"/>
      <w:bookmarkEnd w:id="3"/>
      <w:bookmarkEnd w:id="4"/>
      <w:bookmarkEnd w:id="5"/>
      <w:bookmarkEnd w:id="6"/>
    </w:p>
    <w:p w14:paraId="04BF2AE6">
      <w:pPr>
        <w:jc w:val="center"/>
        <w:rPr>
          <w:b/>
          <w:bCs/>
          <w:sz w:val="32"/>
          <w:szCs w:val="32"/>
        </w:rPr>
      </w:pPr>
      <w:r>
        <w:rPr>
          <w:rFonts w:hint="eastAsia"/>
          <w:b/>
          <w:bCs/>
          <w:sz w:val="32"/>
          <w:szCs w:val="32"/>
        </w:rPr>
        <w:t>投标人法定代表人授权委托书（格式）</w:t>
      </w:r>
    </w:p>
    <w:p w14:paraId="34DD702E">
      <w:pPr>
        <w:pStyle w:val="8"/>
        <w:tabs>
          <w:tab w:val="left" w:pos="6300"/>
        </w:tabs>
        <w:adjustRightInd w:val="0"/>
        <w:snapToGrid w:val="0"/>
        <w:spacing w:line="360" w:lineRule="auto"/>
        <w:rPr>
          <w:rFonts w:ascii="仿宋_GB2312" w:eastAsia="仿宋_GB2312"/>
          <w:szCs w:val="28"/>
        </w:rPr>
      </w:pPr>
      <w:r>
        <w:rPr>
          <w:rFonts w:hint="eastAsia" w:ascii="仿宋_GB2312" w:eastAsia="仿宋_GB2312"/>
          <w:szCs w:val="28"/>
        </w:rPr>
        <w:t xml:space="preserve">    </w:t>
      </w:r>
      <w:r>
        <w:rPr>
          <w:rFonts w:hint="eastAsia" w:ascii="仿宋_GB2312" w:hAnsi="宋体" w:eastAsia="仿宋_GB2312"/>
          <w:szCs w:val="28"/>
        </w:rPr>
        <w:t>邀标文件编号：</w:t>
      </w:r>
    </w:p>
    <w:p w14:paraId="2E255826">
      <w:pPr>
        <w:tabs>
          <w:tab w:val="left" w:pos="6300"/>
        </w:tabs>
        <w:adjustRightInd w:val="0"/>
        <w:snapToGrid w:val="0"/>
        <w:spacing w:line="360" w:lineRule="auto"/>
        <w:ind w:firstLine="516" w:firstLineChars="200"/>
        <w:rPr>
          <w:rFonts w:hint="eastAsia" w:ascii="仿宋_GB2312" w:hAnsi="宋体" w:eastAsia="仿宋_GB2312"/>
          <w:sz w:val="28"/>
          <w:szCs w:val="28"/>
        </w:rPr>
      </w:pPr>
      <w:r>
        <w:rPr>
          <w:rFonts w:hint="eastAsia" w:ascii="仿宋_GB2312" w:hAnsi="宋体" w:eastAsia="仿宋_GB2312"/>
          <w:sz w:val="28"/>
          <w:szCs w:val="28"/>
        </w:rPr>
        <w:t>邀标项目名称：</w:t>
      </w:r>
    </w:p>
    <w:p w14:paraId="69B36F90">
      <w:pPr>
        <w:tabs>
          <w:tab w:val="left" w:pos="6300"/>
        </w:tabs>
        <w:adjustRightInd w:val="0"/>
        <w:snapToGrid w:val="0"/>
        <w:spacing w:line="360" w:lineRule="auto"/>
        <w:ind w:firstLine="516" w:firstLineChars="200"/>
        <w:rPr>
          <w:rFonts w:hint="eastAsia" w:ascii="仿宋_GB2312" w:hAnsi="宋体" w:eastAsia="仿宋_GB2312"/>
          <w:sz w:val="28"/>
          <w:szCs w:val="28"/>
        </w:rPr>
      </w:pPr>
      <w:r>
        <w:rPr>
          <w:rFonts w:hint="eastAsia" w:ascii="仿宋_GB2312" w:hAnsi="宋体" w:eastAsia="仿宋_GB2312"/>
          <w:sz w:val="28"/>
          <w:szCs w:val="28"/>
        </w:rPr>
        <w:t>日    期：</w:t>
      </w:r>
    </w:p>
    <w:p w14:paraId="23CBC546">
      <w:pPr>
        <w:tabs>
          <w:tab w:val="left" w:pos="6300"/>
        </w:tabs>
        <w:adjustRightInd w:val="0"/>
        <w:snapToGrid w:val="0"/>
        <w:spacing w:line="360" w:lineRule="auto"/>
        <w:rPr>
          <w:rFonts w:hint="eastAsia" w:ascii="仿宋_GB2312" w:hAnsi="宋体" w:eastAsia="仿宋_GB2312"/>
          <w:sz w:val="28"/>
          <w:szCs w:val="28"/>
          <w:u w:val="single"/>
        </w:rPr>
      </w:pPr>
      <w:r>
        <w:rPr>
          <w:rFonts w:hint="eastAsia" w:ascii="仿宋_GB2312" w:hAnsi="宋体" w:eastAsia="仿宋_GB2312"/>
          <w:sz w:val="28"/>
          <w:szCs w:val="28"/>
        </w:rPr>
        <w:t>致：</w:t>
      </w:r>
      <w:r>
        <w:rPr>
          <w:rFonts w:hint="eastAsia" w:ascii="仿宋_GB2312" w:hAnsi="宋体" w:eastAsia="仿宋_GB2312"/>
          <w:sz w:val="28"/>
          <w:szCs w:val="28"/>
          <w:u w:val="single"/>
        </w:rPr>
        <w:t>重庆市璧山区人民医院</w:t>
      </w:r>
    </w:p>
    <w:p w14:paraId="5B5BDFBA">
      <w:pPr>
        <w:tabs>
          <w:tab w:val="left" w:pos="6300"/>
        </w:tabs>
        <w:adjustRightInd w:val="0"/>
        <w:snapToGrid w:val="0"/>
        <w:spacing w:line="360" w:lineRule="auto"/>
        <w:ind w:firstLine="555"/>
        <w:rPr>
          <w:rFonts w:hint="eastAsia" w:ascii="仿宋_GB2312" w:hAnsi="宋体" w:eastAsia="仿宋_GB2312"/>
          <w:sz w:val="28"/>
          <w:szCs w:val="28"/>
        </w:rPr>
      </w:pPr>
      <w:r>
        <w:rPr>
          <w:rFonts w:hint="eastAsia" w:ascii="仿宋_GB2312" w:hAnsi="宋体" w:eastAsia="仿宋_GB2312"/>
          <w:sz w:val="28"/>
          <w:szCs w:val="28"/>
          <w:u w:val="single"/>
        </w:rPr>
        <w:t xml:space="preserve">                 （投标人名称）</w:t>
      </w:r>
      <w:r>
        <w:rPr>
          <w:rFonts w:hint="eastAsia" w:ascii="仿宋_GB2312" w:hAnsi="宋体" w:eastAsia="仿宋_GB2312"/>
          <w:sz w:val="28"/>
          <w:szCs w:val="28"/>
        </w:rPr>
        <w:t>是中华人民共和国合法企业，法定地址</w:t>
      </w:r>
      <w:r>
        <w:rPr>
          <w:rFonts w:hint="eastAsia" w:ascii="仿宋_GB2312" w:hAnsi="宋体" w:eastAsia="仿宋_GB2312"/>
          <w:sz w:val="28"/>
          <w:szCs w:val="28"/>
          <w:u w:val="single"/>
        </w:rPr>
        <w:t xml:space="preserve">                               。</w:t>
      </w:r>
    </w:p>
    <w:p w14:paraId="6EA2BF7B">
      <w:pPr>
        <w:tabs>
          <w:tab w:val="left" w:pos="6300"/>
        </w:tabs>
        <w:adjustRightInd w:val="0"/>
        <w:snapToGrid w:val="0"/>
        <w:spacing w:line="360" w:lineRule="auto"/>
        <w:ind w:firstLine="555"/>
        <w:rPr>
          <w:rFonts w:hint="eastAsia" w:ascii="仿宋_GB2312" w:hAnsi="宋体" w:eastAsia="仿宋_GB2312"/>
          <w:sz w:val="28"/>
          <w:szCs w:val="28"/>
        </w:rPr>
      </w:pPr>
      <w:r>
        <w:rPr>
          <w:rFonts w:hint="eastAsia" w:ascii="仿宋_GB2312" w:hAnsi="宋体" w:eastAsia="仿宋_GB2312"/>
          <w:sz w:val="28"/>
          <w:szCs w:val="28"/>
          <w:u w:val="single"/>
        </w:rPr>
        <w:t xml:space="preserve">             （投标人法定代表人姓名）</w:t>
      </w:r>
      <w:r>
        <w:rPr>
          <w:rFonts w:hint="eastAsia" w:ascii="仿宋_GB2312" w:hAnsi="宋体" w:eastAsia="仿宋_GB2312"/>
          <w:sz w:val="28"/>
          <w:szCs w:val="28"/>
        </w:rPr>
        <w:t>特授权</w:t>
      </w:r>
      <w:r>
        <w:rPr>
          <w:rFonts w:hint="eastAsia" w:ascii="仿宋_GB2312" w:hAnsi="宋体" w:eastAsia="仿宋_GB2312"/>
          <w:sz w:val="28"/>
          <w:szCs w:val="28"/>
          <w:u w:val="single"/>
        </w:rPr>
        <w:t xml:space="preserve">                 （被授权人姓名、身份证号码、电话号码）</w:t>
      </w:r>
      <w:r>
        <w:rPr>
          <w:rFonts w:hint="eastAsia" w:ascii="仿宋_GB2312" w:hAnsi="宋体" w:eastAsia="仿宋_GB2312"/>
          <w:sz w:val="28"/>
          <w:szCs w:val="28"/>
        </w:rPr>
        <w:t>代表我单位全权办理对上述项目的投标、谈判、签约、验收、结算等具体工作，并签署全部有关的文件、协议及合同。</w:t>
      </w:r>
    </w:p>
    <w:p w14:paraId="7498B483">
      <w:pPr>
        <w:tabs>
          <w:tab w:val="left" w:pos="6300"/>
        </w:tabs>
        <w:adjustRightInd w:val="0"/>
        <w:snapToGrid w:val="0"/>
        <w:spacing w:line="360" w:lineRule="auto"/>
        <w:ind w:firstLine="555"/>
        <w:rPr>
          <w:rFonts w:hint="eastAsia" w:ascii="仿宋_GB2312" w:hAnsi="宋体" w:eastAsia="仿宋_GB2312"/>
          <w:sz w:val="28"/>
          <w:szCs w:val="28"/>
        </w:rPr>
      </w:pPr>
      <w:r>
        <w:rPr>
          <w:rFonts w:hint="eastAsia" w:ascii="仿宋_GB2312" w:hAnsi="宋体" w:eastAsia="仿宋_GB2312"/>
          <w:sz w:val="28"/>
          <w:szCs w:val="28"/>
        </w:rPr>
        <w:t>我单位对被授权人的签名负全部责任。</w:t>
      </w:r>
    </w:p>
    <w:p w14:paraId="2151F5E9">
      <w:pPr>
        <w:tabs>
          <w:tab w:val="left" w:pos="6300"/>
        </w:tabs>
        <w:adjustRightInd w:val="0"/>
        <w:snapToGrid w:val="0"/>
        <w:spacing w:line="360" w:lineRule="auto"/>
        <w:ind w:firstLine="555"/>
        <w:rPr>
          <w:rFonts w:hint="eastAsia" w:ascii="仿宋_GB2312" w:hAnsi="宋体" w:eastAsia="仿宋_GB2312"/>
          <w:sz w:val="28"/>
          <w:szCs w:val="28"/>
        </w:rPr>
      </w:pPr>
      <w:r>
        <w:rPr>
          <w:rFonts w:hint="eastAsia" w:ascii="仿宋_GB2312" w:hAnsi="宋体" w:eastAsia="仿宋_GB2312"/>
          <w:sz w:val="28"/>
          <w:szCs w:val="28"/>
        </w:rPr>
        <w:t>在撤消授权的书面通知以前，本授权书一直有效。被授权人签署的所有文件（在授权书有效期内签署的）不因授权的撤消而失效。</w:t>
      </w:r>
    </w:p>
    <w:p w14:paraId="6053A9E9">
      <w:pPr>
        <w:tabs>
          <w:tab w:val="left" w:pos="6300"/>
        </w:tabs>
        <w:adjustRightInd w:val="0"/>
        <w:snapToGrid w:val="0"/>
        <w:spacing w:line="360" w:lineRule="auto"/>
        <w:ind w:firstLine="601" w:firstLineChars="233"/>
        <w:rPr>
          <w:rFonts w:hint="eastAsia" w:ascii="仿宋_GB2312" w:hAnsi="宋体" w:eastAsia="仿宋_GB2312"/>
          <w:sz w:val="28"/>
          <w:szCs w:val="28"/>
        </w:rPr>
      </w:pPr>
      <w:r>
        <w:rPr>
          <w:rFonts w:hint="eastAsia" w:ascii="仿宋_GB2312" w:hAnsi="宋体" w:eastAsia="仿宋_GB2312"/>
          <w:sz w:val="28"/>
          <w:szCs w:val="28"/>
        </w:rPr>
        <w:t>被授权人签名：                  投标人法定代表人签名：</w:t>
      </w:r>
    </w:p>
    <w:p w14:paraId="04AA2751">
      <w:pPr>
        <w:tabs>
          <w:tab w:val="left" w:pos="6300"/>
        </w:tabs>
        <w:adjustRightInd w:val="0"/>
        <w:snapToGrid w:val="0"/>
        <w:spacing w:line="360" w:lineRule="auto"/>
        <w:rPr>
          <w:rFonts w:hint="eastAsia" w:ascii="仿宋_GB2312" w:hAnsi="宋体" w:eastAsia="仿宋_GB2312"/>
          <w:sz w:val="28"/>
          <w:szCs w:val="28"/>
        </w:rPr>
      </w:pPr>
      <w:r>
        <w:rPr>
          <w:rFonts w:hint="eastAsia" w:ascii="仿宋_GB2312" w:hAnsi="宋体" w:eastAsia="仿宋_GB2312"/>
          <w:sz w:val="28"/>
          <w:szCs w:val="28"/>
        </w:rPr>
        <w:t xml:space="preserve">     职  务：                        职  务：</w:t>
      </w:r>
    </w:p>
    <w:p w14:paraId="0EB2EF79">
      <w:pPr>
        <w:tabs>
          <w:tab w:val="left" w:pos="6300"/>
        </w:tabs>
        <w:adjustRightInd w:val="0"/>
        <w:snapToGrid w:val="0"/>
        <w:spacing w:line="360" w:lineRule="auto"/>
        <w:ind w:firstLine="645" w:firstLineChars="250"/>
        <w:rPr>
          <w:rFonts w:hint="eastAsia" w:ascii="仿宋_GB2312" w:hAnsi="宋体" w:eastAsia="仿宋_GB2312"/>
          <w:sz w:val="28"/>
          <w:szCs w:val="28"/>
        </w:rPr>
      </w:pPr>
      <w:r>
        <w:rPr>
          <w:rFonts w:hint="eastAsia" w:ascii="仿宋_GB2312" w:hAnsi="宋体" w:eastAsia="仿宋_GB2312"/>
          <w:sz w:val="28"/>
          <w:szCs w:val="28"/>
        </w:rPr>
        <w:t xml:space="preserve">联系电话： </w:t>
      </w:r>
    </w:p>
    <w:p w14:paraId="0199AC68">
      <w:pPr>
        <w:tabs>
          <w:tab w:val="left" w:pos="6300"/>
        </w:tabs>
        <w:adjustRightInd w:val="0"/>
        <w:snapToGrid w:val="0"/>
        <w:spacing w:line="360" w:lineRule="auto"/>
        <w:rPr>
          <w:rFonts w:hint="eastAsia" w:ascii="仿宋_GB2312" w:hAnsi="宋体" w:eastAsia="仿宋_GB2312"/>
          <w:sz w:val="28"/>
          <w:szCs w:val="28"/>
        </w:rPr>
      </w:pPr>
      <w:r>
        <w:rPr>
          <w:rFonts w:hint="eastAsia" w:ascii="仿宋_GB2312" w:hAnsi="宋体" w:eastAsia="仿宋_GB2312"/>
          <w:sz w:val="28"/>
          <w:szCs w:val="28"/>
        </w:rPr>
        <w:t>（附身份证或护照复印件）</w:t>
      </w:r>
    </w:p>
    <w:p w14:paraId="7F77D523">
      <w:pPr>
        <w:tabs>
          <w:tab w:val="left" w:pos="6300"/>
        </w:tabs>
        <w:adjustRightInd w:val="0"/>
        <w:snapToGrid w:val="0"/>
        <w:spacing w:line="360" w:lineRule="auto"/>
        <w:rPr>
          <w:rFonts w:hint="eastAsia" w:ascii="仿宋_GB2312" w:hAnsi="宋体" w:eastAsia="仿宋_GB2312"/>
          <w:sz w:val="28"/>
          <w:szCs w:val="28"/>
        </w:rPr>
      </w:pPr>
      <w:r>
        <w:rPr>
          <w:rFonts w:hint="eastAsia" w:ascii="仿宋_GB2312" w:hAnsi="宋体" w:eastAsia="仿宋_GB2312"/>
          <w:sz w:val="28"/>
          <w:szCs w:val="28"/>
        </w:rPr>
        <w:t xml:space="preserve">                                             投标人公章：</w:t>
      </w:r>
    </w:p>
    <w:p w14:paraId="3338AB3C">
      <w:pPr>
        <w:tabs>
          <w:tab w:val="left" w:pos="6300"/>
        </w:tabs>
        <w:adjustRightInd w:val="0"/>
        <w:snapToGrid w:val="0"/>
        <w:spacing w:line="360" w:lineRule="auto"/>
        <w:rPr>
          <w:rFonts w:hint="eastAsia" w:ascii="仿宋" w:hAnsi="仿宋" w:eastAsia="仿宋"/>
          <w:b/>
          <w:snapToGrid w:val="0"/>
          <w:kern w:val="0"/>
          <w:sz w:val="28"/>
          <w:szCs w:val="28"/>
        </w:rPr>
      </w:pPr>
    </w:p>
    <w:p w14:paraId="200DE40E">
      <w:pPr>
        <w:rPr>
          <w:rFonts w:ascii="仿宋_GB2312" w:hAnsi="Arial" w:eastAsia="仿宋_GB2312"/>
          <w:b/>
          <w:sz w:val="28"/>
          <w:szCs w:val="28"/>
        </w:rPr>
      </w:pPr>
    </w:p>
    <w:p w14:paraId="4FF2BCF5">
      <w:pPr>
        <w:rPr>
          <w:rFonts w:ascii="仿宋_GB2312" w:hAnsi="Arial" w:eastAsia="仿宋_GB2312"/>
          <w:b/>
          <w:sz w:val="28"/>
          <w:szCs w:val="28"/>
        </w:rPr>
      </w:pPr>
      <w:r>
        <w:rPr>
          <w:rFonts w:hint="eastAsia" w:ascii="仿宋_GB2312" w:hAnsi="Arial" w:eastAsia="仿宋_GB2312"/>
          <w:b/>
          <w:sz w:val="28"/>
          <w:szCs w:val="28"/>
        </w:rPr>
        <w:br w:type="page"/>
      </w:r>
    </w:p>
    <w:p w14:paraId="2E47F4F9">
      <w:pPr>
        <w:jc w:val="left"/>
        <w:rPr>
          <w:rFonts w:ascii="仿宋_GB2312" w:hAnsi="Arial" w:eastAsia="仿宋_GB2312"/>
          <w:b/>
          <w:sz w:val="28"/>
          <w:szCs w:val="28"/>
        </w:rPr>
      </w:pPr>
      <w:r>
        <w:rPr>
          <w:rFonts w:hint="eastAsia" w:ascii="仿宋_GB2312" w:hAnsi="Arial" w:eastAsia="仿宋_GB2312"/>
          <w:b/>
          <w:sz w:val="28"/>
          <w:szCs w:val="28"/>
        </w:rPr>
        <w:t>五、报价表及明细表</w:t>
      </w:r>
    </w:p>
    <w:p w14:paraId="198DB280">
      <w:pPr>
        <w:pStyle w:val="10"/>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报价表</w:t>
      </w:r>
    </w:p>
    <w:p w14:paraId="6C059B42">
      <w:pPr>
        <w:pStyle w:val="10"/>
        <w:jc w:val="both"/>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重庆市璧山区人民医院（采购人名称）:</w:t>
      </w:r>
    </w:p>
    <w:p w14:paraId="2E222D1C">
      <w:pPr>
        <w:pStyle w:val="10"/>
        <w:ind w:firstLine="596" w:firstLineChars="200"/>
        <w:jc w:val="both"/>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我方收到你单位</w:t>
      </w:r>
      <w:r>
        <w:rPr>
          <w:rFonts w:hint="eastAsia" w:ascii="方正仿宋_GBK" w:hAnsi="方正仿宋_GBK" w:eastAsia="方正仿宋_GBK" w:cs="方正仿宋_GBK"/>
          <w:sz w:val="32"/>
          <w:szCs w:val="32"/>
          <w:u w:val="single"/>
          <w:lang w:val="en-US"/>
        </w:rPr>
        <w:t xml:space="preserve">            </w:t>
      </w:r>
      <w:r>
        <w:rPr>
          <w:rFonts w:hint="eastAsia" w:ascii="方正仿宋_GBK" w:hAnsi="方正仿宋_GBK" w:eastAsia="方正仿宋_GBK" w:cs="方正仿宋_GBK"/>
          <w:sz w:val="32"/>
          <w:szCs w:val="32"/>
          <w:lang w:val="en-US"/>
        </w:rPr>
        <w:t>（项目名称）的询价采购文件，经详细研究，决定参加该项目的询价。</w:t>
      </w:r>
    </w:p>
    <w:p w14:paraId="70296801">
      <w:pPr>
        <w:pStyle w:val="10"/>
        <w:jc w:val="both"/>
        <w:rPr>
          <w:rFonts w:hint="eastAsia" w:ascii="方正仿宋_GBK" w:hAnsi="方正仿宋_GBK" w:eastAsia="方正仿宋_GBK" w:cs="方正仿宋_GBK"/>
          <w:sz w:val="32"/>
          <w:szCs w:val="32"/>
          <w:u w:val="single"/>
          <w:lang w:val="en-US"/>
        </w:rPr>
      </w:pPr>
      <w:r>
        <w:rPr>
          <w:rFonts w:hint="eastAsia" w:ascii="方正仿宋_GBK" w:hAnsi="方正仿宋_GBK" w:eastAsia="方正仿宋_GBK" w:cs="方正仿宋_GBK"/>
          <w:sz w:val="32"/>
          <w:szCs w:val="32"/>
          <w:lang w:val="en-US"/>
        </w:rPr>
        <w:t>1．愿意按照询价采购文件中的一切要求，提供本项目</w:t>
      </w:r>
      <w:r>
        <w:rPr>
          <w:rFonts w:hint="eastAsia" w:ascii="方正仿宋_GBK" w:hAnsi="方正仿宋_GBK" w:eastAsia="方正仿宋_GBK" w:cs="方正仿宋_GBK"/>
          <w:sz w:val="32"/>
          <w:szCs w:val="32"/>
          <w:lang w:val="en-US" w:eastAsia="zh-CN"/>
        </w:rPr>
        <w:t>基础版</w:t>
      </w:r>
      <w:r>
        <w:rPr>
          <w:rFonts w:hint="eastAsia" w:ascii="方正仿宋_GBK" w:hAnsi="方正仿宋_GBK" w:eastAsia="方正仿宋_GBK" w:cs="方正仿宋_GBK"/>
          <w:sz w:val="32"/>
          <w:szCs w:val="32"/>
          <w:lang w:val="en-US"/>
        </w:rPr>
        <w:t>服务，</w:t>
      </w:r>
      <w:r>
        <w:rPr>
          <w:rFonts w:hint="eastAsia" w:ascii="方正仿宋_GBK" w:hAnsi="方正仿宋_GBK" w:eastAsia="方正仿宋_GBK" w:cs="方正仿宋_GBK"/>
          <w:sz w:val="32"/>
          <w:szCs w:val="32"/>
          <w:lang w:val="en-US" w:eastAsia="zh-CN"/>
        </w:rPr>
        <w:t>单价</w:t>
      </w:r>
      <w:r>
        <w:rPr>
          <w:rFonts w:hint="eastAsia" w:ascii="方正仿宋_GBK" w:hAnsi="方正仿宋_GBK" w:eastAsia="方正仿宋_GBK" w:cs="方正仿宋_GBK"/>
          <w:sz w:val="32"/>
          <w:szCs w:val="32"/>
          <w:lang w:val="en-US"/>
        </w:rPr>
        <w:t>报价为人民币大写：</w:t>
      </w:r>
      <w:r>
        <w:rPr>
          <w:rFonts w:hint="eastAsia" w:ascii="方正仿宋_GBK" w:hAnsi="方正仿宋_GBK" w:eastAsia="方正仿宋_GBK" w:cs="方正仿宋_GBK"/>
          <w:sz w:val="32"/>
          <w:szCs w:val="32"/>
          <w:u w:val="single"/>
          <w:lang w:val="en-US"/>
        </w:rPr>
        <w:t xml:space="preserve">      </w:t>
      </w:r>
      <w:r>
        <w:rPr>
          <w:rFonts w:hint="eastAsia" w:ascii="方正仿宋_GBK" w:hAnsi="方正仿宋_GBK" w:eastAsia="方正仿宋_GBK" w:cs="方正仿宋_GBK"/>
          <w:sz w:val="32"/>
          <w:szCs w:val="32"/>
          <w:lang w:val="en-US"/>
        </w:rPr>
        <w:t>元整；人民币小写：</w:t>
      </w:r>
      <w:r>
        <w:rPr>
          <w:rFonts w:hint="eastAsia" w:ascii="方正仿宋_GBK" w:hAnsi="方正仿宋_GBK" w:eastAsia="方正仿宋_GBK" w:cs="方正仿宋_GBK"/>
          <w:sz w:val="32"/>
          <w:szCs w:val="32"/>
          <w:u w:val="single"/>
          <w:lang w:val="en-US"/>
        </w:rPr>
        <w:t xml:space="preserve">     </w:t>
      </w:r>
      <w:r>
        <w:rPr>
          <w:rFonts w:hint="eastAsia" w:ascii="方正仿宋_GBK" w:hAnsi="方正仿宋_GBK" w:eastAsia="方正仿宋_GBK" w:cs="方正仿宋_GBK"/>
          <w:sz w:val="32"/>
          <w:szCs w:val="32"/>
          <w:lang w:val="en-US"/>
        </w:rPr>
        <w:t>元。</w:t>
      </w:r>
    </w:p>
    <w:p w14:paraId="7F87F096">
      <w:pPr>
        <w:pStyle w:val="10"/>
        <w:jc w:val="both"/>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2．我方现提交的响应文件为：加盖鲜章纸质件。</w:t>
      </w:r>
    </w:p>
    <w:p w14:paraId="1D259F02">
      <w:pPr>
        <w:pStyle w:val="10"/>
        <w:jc w:val="both"/>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3．我方承诺：本次询价的有效期90天。</w:t>
      </w:r>
    </w:p>
    <w:p w14:paraId="4751D496">
      <w:pPr>
        <w:pStyle w:val="10"/>
        <w:jc w:val="both"/>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4．我方完全理解和接受贵方询价采购文件的一切规定和要求及评审办法。</w:t>
      </w:r>
    </w:p>
    <w:p w14:paraId="29555590">
      <w:pPr>
        <w:pStyle w:val="10"/>
        <w:jc w:val="both"/>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5．在整个询价采购过程中，我方若有违规行为愿接受相关法律处罚。</w:t>
      </w:r>
    </w:p>
    <w:p w14:paraId="49C02B56">
      <w:pPr>
        <w:pStyle w:val="10"/>
        <w:jc w:val="both"/>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6．我方若中选，将按照询价结果签订合同，并且严格履行合同义务。本承诺函将成为合同不可分割的一部分，与合同具有同等的法律效力。</w:t>
      </w:r>
    </w:p>
    <w:p w14:paraId="6C4B5AA8">
      <w:pPr>
        <w:pStyle w:val="10"/>
        <w:jc w:val="right"/>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供应商名称（公章）：</w:t>
      </w:r>
    </w:p>
    <w:p w14:paraId="21E1C5C3">
      <w:pPr>
        <w:tabs>
          <w:tab w:val="left" w:pos="2895"/>
        </w:tabs>
        <w:spacing w:line="600" w:lineRule="exact"/>
        <w:ind w:firstLine="596" w:firstLineChars="200"/>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w:t>
      </w:r>
    </w:p>
    <w:p w14:paraId="6D6C7E83">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p>
    <w:p w14:paraId="763E5C07">
      <w:pPr>
        <w:tabs>
          <w:tab w:val="left" w:pos="2895"/>
        </w:tabs>
        <w:spacing w:line="600" w:lineRule="exact"/>
        <w:ind w:firstLine="596" w:firstLineChars="200"/>
        <w:jc w:val="center"/>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分项报价明细表</w:t>
      </w:r>
    </w:p>
    <w:tbl>
      <w:tblPr>
        <w:tblStyle w:val="14"/>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559"/>
        <w:gridCol w:w="1701"/>
        <w:gridCol w:w="1134"/>
        <w:gridCol w:w="1276"/>
        <w:gridCol w:w="1275"/>
      </w:tblGrid>
      <w:tr w14:paraId="3DAB7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14:paraId="515D5CDF">
            <w:pPr>
              <w:spacing w:line="300" w:lineRule="exact"/>
              <w:jc w:val="center"/>
              <w:rPr>
                <w:rFonts w:hint="eastAsia" w:ascii="微软雅黑" w:hAnsi="微软雅黑" w:eastAsia="微软雅黑" w:cs="微软雅黑"/>
                <w:b/>
                <w:sz w:val="24"/>
              </w:rPr>
            </w:pPr>
            <w:r>
              <w:rPr>
                <w:rFonts w:hint="eastAsia" w:ascii="微软雅黑" w:hAnsi="微软雅黑" w:eastAsia="微软雅黑" w:cs="微软雅黑"/>
                <w:b/>
                <w:sz w:val="24"/>
              </w:rPr>
              <w:t>序号</w:t>
            </w:r>
          </w:p>
        </w:tc>
        <w:tc>
          <w:tcPr>
            <w:tcW w:w="1543" w:type="dxa"/>
            <w:vAlign w:val="center"/>
          </w:tcPr>
          <w:p w14:paraId="05C0B93F">
            <w:pPr>
              <w:spacing w:line="300" w:lineRule="exact"/>
              <w:jc w:val="center"/>
              <w:rPr>
                <w:rFonts w:hint="eastAsia" w:ascii="微软雅黑" w:hAnsi="微软雅黑" w:eastAsia="微软雅黑" w:cs="微软雅黑"/>
                <w:b/>
                <w:sz w:val="24"/>
              </w:rPr>
            </w:pPr>
            <w:r>
              <w:rPr>
                <w:rFonts w:hint="eastAsia" w:ascii="微软雅黑" w:hAnsi="微软雅黑" w:eastAsia="微软雅黑" w:cs="微软雅黑"/>
                <w:b/>
                <w:sz w:val="24"/>
              </w:rPr>
              <w:t>名称</w:t>
            </w:r>
          </w:p>
        </w:tc>
        <w:tc>
          <w:tcPr>
            <w:tcW w:w="1559" w:type="dxa"/>
            <w:vAlign w:val="center"/>
          </w:tcPr>
          <w:p w14:paraId="4D8F5E62">
            <w:pPr>
              <w:spacing w:line="300" w:lineRule="exact"/>
              <w:jc w:val="center"/>
              <w:rPr>
                <w:rFonts w:hint="eastAsia" w:ascii="微软雅黑" w:hAnsi="微软雅黑" w:eastAsia="微软雅黑" w:cs="微软雅黑"/>
                <w:b/>
                <w:sz w:val="24"/>
              </w:rPr>
            </w:pPr>
            <w:r>
              <w:rPr>
                <w:rFonts w:hint="eastAsia" w:ascii="微软雅黑" w:hAnsi="微软雅黑" w:eastAsia="微软雅黑" w:cs="微软雅黑"/>
                <w:b/>
                <w:sz w:val="24"/>
              </w:rPr>
              <w:t>品牌型号</w:t>
            </w:r>
          </w:p>
        </w:tc>
        <w:tc>
          <w:tcPr>
            <w:tcW w:w="1701" w:type="dxa"/>
            <w:vAlign w:val="center"/>
          </w:tcPr>
          <w:p w14:paraId="1024ADCC">
            <w:pPr>
              <w:spacing w:line="300" w:lineRule="exact"/>
              <w:jc w:val="center"/>
              <w:rPr>
                <w:rFonts w:hint="eastAsia" w:ascii="微软雅黑" w:hAnsi="微软雅黑" w:eastAsia="微软雅黑" w:cs="微软雅黑"/>
                <w:b/>
                <w:sz w:val="24"/>
              </w:rPr>
            </w:pPr>
            <w:r>
              <w:rPr>
                <w:rFonts w:hint="eastAsia" w:ascii="微软雅黑" w:hAnsi="微软雅黑" w:eastAsia="微软雅黑" w:cs="微软雅黑"/>
                <w:b/>
                <w:sz w:val="24"/>
              </w:rPr>
              <w:t>制造商名称</w:t>
            </w:r>
          </w:p>
        </w:tc>
        <w:tc>
          <w:tcPr>
            <w:tcW w:w="1134" w:type="dxa"/>
            <w:vAlign w:val="center"/>
          </w:tcPr>
          <w:p w14:paraId="6A2C1691">
            <w:pPr>
              <w:spacing w:line="300" w:lineRule="exact"/>
              <w:jc w:val="center"/>
              <w:rPr>
                <w:rFonts w:hint="eastAsia" w:ascii="微软雅黑" w:hAnsi="微软雅黑" w:eastAsia="微软雅黑" w:cs="微软雅黑"/>
                <w:b/>
                <w:sz w:val="24"/>
              </w:rPr>
            </w:pPr>
            <w:r>
              <w:rPr>
                <w:rFonts w:hint="eastAsia" w:ascii="微软雅黑" w:hAnsi="微软雅黑" w:eastAsia="微软雅黑" w:cs="微软雅黑"/>
                <w:b/>
                <w:sz w:val="24"/>
              </w:rPr>
              <w:t>数量</w:t>
            </w:r>
          </w:p>
        </w:tc>
        <w:tc>
          <w:tcPr>
            <w:tcW w:w="1276" w:type="dxa"/>
            <w:vAlign w:val="center"/>
          </w:tcPr>
          <w:p w14:paraId="386AA001">
            <w:pPr>
              <w:spacing w:line="300" w:lineRule="exact"/>
              <w:jc w:val="center"/>
              <w:rPr>
                <w:rFonts w:hint="eastAsia" w:ascii="微软雅黑" w:hAnsi="微软雅黑" w:eastAsia="微软雅黑" w:cs="微软雅黑"/>
                <w:b/>
                <w:sz w:val="24"/>
              </w:rPr>
            </w:pPr>
            <w:r>
              <w:rPr>
                <w:rFonts w:hint="eastAsia" w:ascii="微软雅黑" w:hAnsi="微软雅黑" w:eastAsia="微软雅黑" w:cs="微软雅黑"/>
                <w:b/>
                <w:sz w:val="24"/>
              </w:rPr>
              <w:t>单价（元）</w:t>
            </w:r>
          </w:p>
        </w:tc>
        <w:tc>
          <w:tcPr>
            <w:tcW w:w="1275" w:type="dxa"/>
            <w:vAlign w:val="center"/>
          </w:tcPr>
          <w:p w14:paraId="6D890C58">
            <w:pPr>
              <w:spacing w:line="300" w:lineRule="exact"/>
              <w:jc w:val="center"/>
              <w:rPr>
                <w:rFonts w:hint="eastAsia" w:ascii="微软雅黑" w:hAnsi="微软雅黑" w:eastAsia="微软雅黑" w:cs="微软雅黑"/>
                <w:b/>
                <w:sz w:val="24"/>
              </w:rPr>
            </w:pPr>
            <w:r>
              <w:rPr>
                <w:rFonts w:hint="eastAsia" w:ascii="微软雅黑" w:hAnsi="微软雅黑" w:eastAsia="微软雅黑" w:cs="微软雅黑"/>
                <w:b/>
                <w:sz w:val="24"/>
              </w:rPr>
              <w:t>合计（元）</w:t>
            </w:r>
          </w:p>
        </w:tc>
      </w:tr>
      <w:tr w14:paraId="5EF6F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14:paraId="772D9CC0">
            <w:pPr>
              <w:pStyle w:val="26"/>
              <w:spacing w:line="300" w:lineRule="exact"/>
              <w:ind w:left="0"/>
              <w:jc w:val="center"/>
              <w:rPr>
                <w:rFonts w:hint="eastAsia" w:ascii="微软雅黑" w:hAnsi="微软雅黑" w:eastAsia="微软雅黑" w:cs="微软雅黑"/>
                <w:sz w:val="24"/>
              </w:rPr>
            </w:pPr>
            <w:r>
              <w:rPr>
                <w:rFonts w:ascii="微软雅黑" w:hAnsi="微软雅黑" w:eastAsia="微软雅黑" w:cs="微软雅黑"/>
                <w:sz w:val="24"/>
              </w:rPr>
              <w:t>1</w:t>
            </w:r>
          </w:p>
        </w:tc>
        <w:tc>
          <w:tcPr>
            <w:tcW w:w="1543" w:type="dxa"/>
            <w:vAlign w:val="center"/>
          </w:tcPr>
          <w:p w14:paraId="2BE356C1">
            <w:pPr>
              <w:spacing w:line="300" w:lineRule="exact"/>
              <w:rPr>
                <w:rFonts w:hint="eastAsia" w:ascii="微软雅黑" w:hAnsi="微软雅黑" w:eastAsia="微软雅黑" w:cs="微软雅黑"/>
                <w:sz w:val="24"/>
              </w:rPr>
            </w:pPr>
          </w:p>
        </w:tc>
        <w:tc>
          <w:tcPr>
            <w:tcW w:w="1559" w:type="dxa"/>
          </w:tcPr>
          <w:p w14:paraId="4B83FE42">
            <w:pPr>
              <w:spacing w:line="300" w:lineRule="exact"/>
              <w:rPr>
                <w:rFonts w:hint="eastAsia" w:ascii="微软雅黑" w:hAnsi="微软雅黑" w:eastAsia="微软雅黑" w:cs="微软雅黑"/>
                <w:sz w:val="24"/>
              </w:rPr>
            </w:pPr>
          </w:p>
        </w:tc>
        <w:tc>
          <w:tcPr>
            <w:tcW w:w="1701" w:type="dxa"/>
          </w:tcPr>
          <w:p w14:paraId="21BE0325">
            <w:pPr>
              <w:spacing w:line="300" w:lineRule="exact"/>
              <w:rPr>
                <w:rFonts w:hint="eastAsia" w:ascii="微软雅黑" w:hAnsi="微软雅黑" w:eastAsia="微软雅黑" w:cs="微软雅黑"/>
                <w:sz w:val="24"/>
              </w:rPr>
            </w:pPr>
          </w:p>
        </w:tc>
        <w:tc>
          <w:tcPr>
            <w:tcW w:w="1134" w:type="dxa"/>
            <w:vAlign w:val="center"/>
          </w:tcPr>
          <w:p w14:paraId="118B5BC4">
            <w:pPr>
              <w:spacing w:line="300" w:lineRule="exact"/>
              <w:rPr>
                <w:rFonts w:hint="eastAsia" w:ascii="微软雅黑" w:hAnsi="微软雅黑" w:eastAsia="微软雅黑" w:cs="微软雅黑"/>
                <w:sz w:val="24"/>
              </w:rPr>
            </w:pPr>
          </w:p>
        </w:tc>
        <w:tc>
          <w:tcPr>
            <w:tcW w:w="1276" w:type="dxa"/>
          </w:tcPr>
          <w:p w14:paraId="2A4C1FF5">
            <w:pPr>
              <w:spacing w:line="300" w:lineRule="exact"/>
              <w:rPr>
                <w:rFonts w:hint="eastAsia" w:ascii="微软雅黑" w:hAnsi="微软雅黑" w:eastAsia="微软雅黑" w:cs="微软雅黑"/>
                <w:sz w:val="24"/>
              </w:rPr>
            </w:pPr>
          </w:p>
        </w:tc>
        <w:tc>
          <w:tcPr>
            <w:tcW w:w="1275" w:type="dxa"/>
          </w:tcPr>
          <w:p w14:paraId="4572C4DB">
            <w:pPr>
              <w:spacing w:line="300" w:lineRule="exact"/>
              <w:rPr>
                <w:rFonts w:hint="eastAsia" w:ascii="微软雅黑" w:hAnsi="微软雅黑" w:eastAsia="微软雅黑" w:cs="微软雅黑"/>
                <w:sz w:val="24"/>
              </w:rPr>
            </w:pPr>
          </w:p>
        </w:tc>
      </w:tr>
      <w:tr w14:paraId="5C20E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14:paraId="42889F56">
            <w:pPr>
              <w:pStyle w:val="26"/>
              <w:spacing w:line="300" w:lineRule="exact"/>
              <w:ind w:left="0"/>
              <w:jc w:val="center"/>
              <w:rPr>
                <w:rFonts w:hint="eastAsia" w:ascii="微软雅黑" w:hAnsi="微软雅黑" w:eastAsia="微软雅黑" w:cs="微软雅黑"/>
                <w:sz w:val="24"/>
              </w:rPr>
            </w:pPr>
            <w:r>
              <w:rPr>
                <w:rFonts w:ascii="微软雅黑" w:hAnsi="微软雅黑" w:eastAsia="微软雅黑" w:cs="微软雅黑"/>
                <w:sz w:val="24"/>
              </w:rPr>
              <w:t>2</w:t>
            </w:r>
          </w:p>
        </w:tc>
        <w:tc>
          <w:tcPr>
            <w:tcW w:w="1543" w:type="dxa"/>
            <w:vAlign w:val="center"/>
          </w:tcPr>
          <w:p w14:paraId="0E557645">
            <w:pPr>
              <w:spacing w:line="300" w:lineRule="exact"/>
              <w:rPr>
                <w:rFonts w:hint="eastAsia" w:ascii="微软雅黑" w:hAnsi="微软雅黑" w:eastAsia="微软雅黑" w:cs="微软雅黑"/>
                <w:sz w:val="24"/>
              </w:rPr>
            </w:pPr>
          </w:p>
        </w:tc>
        <w:tc>
          <w:tcPr>
            <w:tcW w:w="1559" w:type="dxa"/>
          </w:tcPr>
          <w:p w14:paraId="7FA6E83D">
            <w:pPr>
              <w:spacing w:line="300" w:lineRule="exact"/>
              <w:rPr>
                <w:rFonts w:hint="eastAsia" w:ascii="微软雅黑" w:hAnsi="微软雅黑" w:eastAsia="微软雅黑" w:cs="微软雅黑"/>
                <w:sz w:val="24"/>
              </w:rPr>
            </w:pPr>
          </w:p>
        </w:tc>
        <w:tc>
          <w:tcPr>
            <w:tcW w:w="1701" w:type="dxa"/>
          </w:tcPr>
          <w:p w14:paraId="41286EAF">
            <w:pPr>
              <w:spacing w:line="300" w:lineRule="exact"/>
              <w:rPr>
                <w:rFonts w:hint="eastAsia" w:ascii="微软雅黑" w:hAnsi="微软雅黑" w:eastAsia="微软雅黑" w:cs="微软雅黑"/>
                <w:sz w:val="24"/>
              </w:rPr>
            </w:pPr>
          </w:p>
        </w:tc>
        <w:tc>
          <w:tcPr>
            <w:tcW w:w="1134" w:type="dxa"/>
            <w:vAlign w:val="center"/>
          </w:tcPr>
          <w:p w14:paraId="472B1999">
            <w:pPr>
              <w:spacing w:line="300" w:lineRule="exact"/>
              <w:rPr>
                <w:rFonts w:hint="eastAsia" w:ascii="微软雅黑" w:hAnsi="微软雅黑" w:eastAsia="微软雅黑" w:cs="微软雅黑"/>
                <w:sz w:val="24"/>
              </w:rPr>
            </w:pPr>
          </w:p>
        </w:tc>
        <w:tc>
          <w:tcPr>
            <w:tcW w:w="1276" w:type="dxa"/>
          </w:tcPr>
          <w:p w14:paraId="5B81DD3E">
            <w:pPr>
              <w:spacing w:line="300" w:lineRule="exact"/>
              <w:rPr>
                <w:rFonts w:hint="eastAsia" w:ascii="微软雅黑" w:hAnsi="微软雅黑" w:eastAsia="微软雅黑" w:cs="微软雅黑"/>
                <w:sz w:val="24"/>
              </w:rPr>
            </w:pPr>
          </w:p>
        </w:tc>
        <w:tc>
          <w:tcPr>
            <w:tcW w:w="1275" w:type="dxa"/>
          </w:tcPr>
          <w:p w14:paraId="20118B7C">
            <w:pPr>
              <w:spacing w:line="300" w:lineRule="exact"/>
              <w:rPr>
                <w:rFonts w:hint="eastAsia" w:ascii="微软雅黑" w:hAnsi="微软雅黑" w:eastAsia="微软雅黑" w:cs="微软雅黑"/>
                <w:sz w:val="24"/>
              </w:rPr>
            </w:pPr>
          </w:p>
        </w:tc>
      </w:tr>
      <w:tr w14:paraId="6B88F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14:paraId="75365BF0">
            <w:pPr>
              <w:pStyle w:val="26"/>
              <w:spacing w:line="300" w:lineRule="exact"/>
              <w:ind w:left="0"/>
              <w:jc w:val="center"/>
              <w:rPr>
                <w:rFonts w:hint="eastAsia" w:ascii="微软雅黑" w:hAnsi="微软雅黑" w:eastAsia="微软雅黑" w:cs="微软雅黑"/>
                <w:sz w:val="24"/>
              </w:rPr>
            </w:pPr>
            <w:r>
              <w:rPr>
                <w:rFonts w:ascii="微软雅黑" w:hAnsi="微软雅黑" w:eastAsia="微软雅黑" w:cs="微软雅黑"/>
                <w:sz w:val="24"/>
              </w:rPr>
              <w:t>3</w:t>
            </w:r>
          </w:p>
        </w:tc>
        <w:tc>
          <w:tcPr>
            <w:tcW w:w="1543" w:type="dxa"/>
            <w:vAlign w:val="center"/>
          </w:tcPr>
          <w:p w14:paraId="4171F7EE">
            <w:pPr>
              <w:spacing w:line="300" w:lineRule="exact"/>
              <w:rPr>
                <w:rFonts w:hint="eastAsia" w:ascii="微软雅黑" w:hAnsi="微软雅黑" w:eastAsia="微软雅黑" w:cs="微软雅黑"/>
                <w:sz w:val="24"/>
              </w:rPr>
            </w:pPr>
          </w:p>
        </w:tc>
        <w:tc>
          <w:tcPr>
            <w:tcW w:w="1559" w:type="dxa"/>
          </w:tcPr>
          <w:p w14:paraId="4C41351C">
            <w:pPr>
              <w:spacing w:line="300" w:lineRule="exact"/>
              <w:rPr>
                <w:rFonts w:hint="eastAsia" w:ascii="微软雅黑" w:hAnsi="微软雅黑" w:eastAsia="微软雅黑" w:cs="微软雅黑"/>
                <w:sz w:val="24"/>
              </w:rPr>
            </w:pPr>
          </w:p>
        </w:tc>
        <w:tc>
          <w:tcPr>
            <w:tcW w:w="1701" w:type="dxa"/>
          </w:tcPr>
          <w:p w14:paraId="7C9F503B">
            <w:pPr>
              <w:spacing w:line="300" w:lineRule="exact"/>
              <w:rPr>
                <w:rFonts w:hint="eastAsia" w:ascii="微软雅黑" w:hAnsi="微软雅黑" w:eastAsia="微软雅黑" w:cs="微软雅黑"/>
                <w:sz w:val="24"/>
              </w:rPr>
            </w:pPr>
          </w:p>
        </w:tc>
        <w:tc>
          <w:tcPr>
            <w:tcW w:w="1134" w:type="dxa"/>
            <w:vAlign w:val="center"/>
          </w:tcPr>
          <w:p w14:paraId="06D5D834">
            <w:pPr>
              <w:spacing w:line="300" w:lineRule="exact"/>
              <w:rPr>
                <w:rFonts w:hint="eastAsia" w:ascii="微软雅黑" w:hAnsi="微软雅黑" w:eastAsia="微软雅黑" w:cs="微软雅黑"/>
                <w:sz w:val="24"/>
              </w:rPr>
            </w:pPr>
          </w:p>
        </w:tc>
        <w:tc>
          <w:tcPr>
            <w:tcW w:w="1276" w:type="dxa"/>
          </w:tcPr>
          <w:p w14:paraId="54D4049A">
            <w:pPr>
              <w:spacing w:line="300" w:lineRule="exact"/>
              <w:rPr>
                <w:rFonts w:hint="eastAsia" w:ascii="微软雅黑" w:hAnsi="微软雅黑" w:eastAsia="微软雅黑" w:cs="微软雅黑"/>
                <w:sz w:val="24"/>
              </w:rPr>
            </w:pPr>
          </w:p>
        </w:tc>
        <w:tc>
          <w:tcPr>
            <w:tcW w:w="1275" w:type="dxa"/>
          </w:tcPr>
          <w:p w14:paraId="64C16D3F">
            <w:pPr>
              <w:spacing w:line="300" w:lineRule="exact"/>
              <w:rPr>
                <w:rFonts w:hint="eastAsia" w:ascii="微软雅黑" w:hAnsi="微软雅黑" w:eastAsia="微软雅黑" w:cs="微软雅黑"/>
                <w:sz w:val="24"/>
              </w:rPr>
            </w:pPr>
          </w:p>
        </w:tc>
      </w:tr>
      <w:tr w14:paraId="58A4D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14:paraId="00E801F7">
            <w:pPr>
              <w:pStyle w:val="26"/>
              <w:spacing w:line="300" w:lineRule="exact"/>
              <w:ind w:left="0"/>
              <w:jc w:val="center"/>
              <w:rPr>
                <w:rFonts w:hint="eastAsia" w:ascii="微软雅黑" w:hAnsi="微软雅黑" w:eastAsia="微软雅黑" w:cs="微软雅黑"/>
                <w:sz w:val="24"/>
              </w:rPr>
            </w:pPr>
            <w:r>
              <w:rPr>
                <w:rFonts w:ascii="微软雅黑" w:hAnsi="微软雅黑" w:eastAsia="微软雅黑" w:cs="微软雅黑"/>
                <w:sz w:val="24"/>
              </w:rPr>
              <w:t>4</w:t>
            </w:r>
          </w:p>
        </w:tc>
        <w:tc>
          <w:tcPr>
            <w:tcW w:w="1543" w:type="dxa"/>
            <w:vAlign w:val="center"/>
          </w:tcPr>
          <w:p w14:paraId="5FA01BB3">
            <w:pPr>
              <w:spacing w:line="300" w:lineRule="exact"/>
              <w:rPr>
                <w:rFonts w:hint="eastAsia" w:ascii="微软雅黑" w:hAnsi="微软雅黑" w:eastAsia="微软雅黑" w:cs="微软雅黑"/>
                <w:sz w:val="24"/>
              </w:rPr>
            </w:pPr>
          </w:p>
        </w:tc>
        <w:tc>
          <w:tcPr>
            <w:tcW w:w="1559" w:type="dxa"/>
          </w:tcPr>
          <w:p w14:paraId="1C5379FF">
            <w:pPr>
              <w:spacing w:line="300" w:lineRule="exact"/>
              <w:rPr>
                <w:rFonts w:hint="eastAsia" w:ascii="微软雅黑" w:hAnsi="微软雅黑" w:eastAsia="微软雅黑" w:cs="微软雅黑"/>
                <w:sz w:val="24"/>
              </w:rPr>
            </w:pPr>
          </w:p>
        </w:tc>
        <w:tc>
          <w:tcPr>
            <w:tcW w:w="1701" w:type="dxa"/>
          </w:tcPr>
          <w:p w14:paraId="497BF404">
            <w:pPr>
              <w:spacing w:line="300" w:lineRule="exact"/>
              <w:rPr>
                <w:rFonts w:hint="eastAsia" w:ascii="微软雅黑" w:hAnsi="微软雅黑" w:eastAsia="微软雅黑" w:cs="微软雅黑"/>
                <w:sz w:val="24"/>
              </w:rPr>
            </w:pPr>
          </w:p>
        </w:tc>
        <w:tc>
          <w:tcPr>
            <w:tcW w:w="1134" w:type="dxa"/>
            <w:vAlign w:val="center"/>
          </w:tcPr>
          <w:p w14:paraId="334D2920">
            <w:pPr>
              <w:spacing w:line="300" w:lineRule="exact"/>
              <w:rPr>
                <w:rFonts w:hint="eastAsia" w:ascii="微软雅黑" w:hAnsi="微软雅黑" w:eastAsia="微软雅黑" w:cs="微软雅黑"/>
                <w:sz w:val="24"/>
              </w:rPr>
            </w:pPr>
          </w:p>
        </w:tc>
        <w:tc>
          <w:tcPr>
            <w:tcW w:w="1276" w:type="dxa"/>
          </w:tcPr>
          <w:p w14:paraId="322F8B24">
            <w:pPr>
              <w:spacing w:line="300" w:lineRule="exact"/>
              <w:rPr>
                <w:rFonts w:hint="eastAsia" w:ascii="微软雅黑" w:hAnsi="微软雅黑" w:eastAsia="微软雅黑" w:cs="微软雅黑"/>
                <w:sz w:val="24"/>
              </w:rPr>
            </w:pPr>
          </w:p>
        </w:tc>
        <w:tc>
          <w:tcPr>
            <w:tcW w:w="1275" w:type="dxa"/>
          </w:tcPr>
          <w:p w14:paraId="64F9A7BD">
            <w:pPr>
              <w:spacing w:line="300" w:lineRule="exact"/>
              <w:rPr>
                <w:rFonts w:hint="eastAsia" w:ascii="微软雅黑" w:hAnsi="微软雅黑" w:eastAsia="微软雅黑" w:cs="微软雅黑"/>
                <w:sz w:val="24"/>
              </w:rPr>
            </w:pPr>
          </w:p>
        </w:tc>
      </w:tr>
      <w:tr w14:paraId="3B082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14:paraId="470BB9C0">
            <w:pPr>
              <w:pStyle w:val="26"/>
              <w:spacing w:line="300" w:lineRule="exact"/>
              <w:ind w:left="0"/>
              <w:jc w:val="center"/>
              <w:rPr>
                <w:rFonts w:hint="eastAsia" w:ascii="微软雅黑" w:hAnsi="微软雅黑" w:eastAsia="微软雅黑" w:cs="微软雅黑"/>
                <w:sz w:val="24"/>
              </w:rPr>
            </w:pPr>
            <w:r>
              <w:rPr>
                <w:rFonts w:ascii="微软雅黑" w:hAnsi="微软雅黑" w:eastAsia="微软雅黑" w:cs="微软雅黑"/>
                <w:sz w:val="24"/>
              </w:rPr>
              <w:t>5</w:t>
            </w:r>
          </w:p>
        </w:tc>
        <w:tc>
          <w:tcPr>
            <w:tcW w:w="1543" w:type="dxa"/>
            <w:vAlign w:val="center"/>
          </w:tcPr>
          <w:p w14:paraId="27E1CD2C">
            <w:pPr>
              <w:spacing w:line="300" w:lineRule="exact"/>
              <w:rPr>
                <w:rFonts w:hint="eastAsia" w:ascii="微软雅黑" w:hAnsi="微软雅黑" w:eastAsia="微软雅黑" w:cs="微软雅黑"/>
                <w:sz w:val="24"/>
              </w:rPr>
            </w:pPr>
          </w:p>
        </w:tc>
        <w:tc>
          <w:tcPr>
            <w:tcW w:w="1559" w:type="dxa"/>
          </w:tcPr>
          <w:p w14:paraId="1C88E355">
            <w:pPr>
              <w:spacing w:line="300" w:lineRule="exact"/>
              <w:rPr>
                <w:rFonts w:hint="eastAsia" w:ascii="微软雅黑" w:hAnsi="微软雅黑" w:eastAsia="微软雅黑" w:cs="微软雅黑"/>
                <w:sz w:val="24"/>
              </w:rPr>
            </w:pPr>
          </w:p>
        </w:tc>
        <w:tc>
          <w:tcPr>
            <w:tcW w:w="1701" w:type="dxa"/>
          </w:tcPr>
          <w:p w14:paraId="4A85FF42">
            <w:pPr>
              <w:spacing w:line="300" w:lineRule="exact"/>
              <w:rPr>
                <w:rFonts w:hint="eastAsia" w:ascii="微软雅黑" w:hAnsi="微软雅黑" w:eastAsia="微软雅黑" w:cs="微软雅黑"/>
                <w:sz w:val="24"/>
              </w:rPr>
            </w:pPr>
          </w:p>
        </w:tc>
        <w:tc>
          <w:tcPr>
            <w:tcW w:w="1134" w:type="dxa"/>
            <w:vAlign w:val="center"/>
          </w:tcPr>
          <w:p w14:paraId="119E567B">
            <w:pPr>
              <w:spacing w:line="300" w:lineRule="exact"/>
              <w:rPr>
                <w:rFonts w:hint="eastAsia" w:ascii="微软雅黑" w:hAnsi="微软雅黑" w:eastAsia="微软雅黑" w:cs="微软雅黑"/>
                <w:sz w:val="24"/>
              </w:rPr>
            </w:pPr>
          </w:p>
        </w:tc>
        <w:tc>
          <w:tcPr>
            <w:tcW w:w="1276" w:type="dxa"/>
          </w:tcPr>
          <w:p w14:paraId="02685573">
            <w:pPr>
              <w:spacing w:line="300" w:lineRule="exact"/>
              <w:rPr>
                <w:rFonts w:hint="eastAsia" w:ascii="微软雅黑" w:hAnsi="微软雅黑" w:eastAsia="微软雅黑" w:cs="微软雅黑"/>
                <w:sz w:val="24"/>
              </w:rPr>
            </w:pPr>
          </w:p>
        </w:tc>
        <w:tc>
          <w:tcPr>
            <w:tcW w:w="1275" w:type="dxa"/>
          </w:tcPr>
          <w:p w14:paraId="77A2C90F">
            <w:pPr>
              <w:spacing w:line="300" w:lineRule="exact"/>
              <w:rPr>
                <w:rFonts w:hint="eastAsia" w:ascii="微软雅黑" w:hAnsi="微软雅黑" w:eastAsia="微软雅黑" w:cs="微软雅黑"/>
                <w:sz w:val="24"/>
              </w:rPr>
            </w:pPr>
          </w:p>
        </w:tc>
      </w:tr>
      <w:tr w14:paraId="3D3EF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14:paraId="43816E7C">
            <w:pPr>
              <w:pStyle w:val="26"/>
              <w:spacing w:line="300" w:lineRule="exact"/>
              <w:ind w:left="0"/>
              <w:jc w:val="center"/>
              <w:rPr>
                <w:rFonts w:hint="eastAsia" w:ascii="微软雅黑" w:hAnsi="微软雅黑" w:eastAsia="微软雅黑" w:cs="微软雅黑"/>
                <w:sz w:val="24"/>
              </w:rPr>
            </w:pPr>
            <w:r>
              <w:rPr>
                <w:rFonts w:ascii="微软雅黑" w:hAnsi="微软雅黑" w:eastAsia="微软雅黑" w:cs="微软雅黑"/>
                <w:sz w:val="24"/>
              </w:rPr>
              <w:t>6</w:t>
            </w:r>
          </w:p>
        </w:tc>
        <w:tc>
          <w:tcPr>
            <w:tcW w:w="1543" w:type="dxa"/>
            <w:vAlign w:val="center"/>
          </w:tcPr>
          <w:p w14:paraId="57785992">
            <w:pPr>
              <w:spacing w:line="300" w:lineRule="exact"/>
              <w:rPr>
                <w:rFonts w:hint="eastAsia" w:ascii="微软雅黑" w:hAnsi="微软雅黑" w:eastAsia="微软雅黑" w:cs="微软雅黑"/>
                <w:sz w:val="24"/>
              </w:rPr>
            </w:pPr>
          </w:p>
        </w:tc>
        <w:tc>
          <w:tcPr>
            <w:tcW w:w="1559" w:type="dxa"/>
          </w:tcPr>
          <w:p w14:paraId="3F111DAA">
            <w:pPr>
              <w:spacing w:line="300" w:lineRule="exact"/>
              <w:rPr>
                <w:rFonts w:hint="eastAsia" w:ascii="微软雅黑" w:hAnsi="微软雅黑" w:eastAsia="微软雅黑" w:cs="微软雅黑"/>
                <w:sz w:val="24"/>
              </w:rPr>
            </w:pPr>
          </w:p>
        </w:tc>
        <w:tc>
          <w:tcPr>
            <w:tcW w:w="1701" w:type="dxa"/>
          </w:tcPr>
          <w:p w14:paraId="0EABE49E">
            <w:pPr>
              <w:spacing w:line="300" w:lineRule="exact"/>
              <w:rPr>
                <w:rFonts w:hint="eastAsia" w:ascii="微软雅黑" w:hAnsi="微软雅黑" w:eastAsia="微软雅黑" w:cs="微软雅黑"/>
                <w:sz w:val="24"/>
              </w:rPr>
            </w:pPr>
          </w:p>
        </w:tc>
        <w:tc>
          <w:tcPr>
            <w:tcW w:w="1134" w:type="dxa"/>
            <w:vAlign w:val="center"/>
          </w:tcPr>
          <w:p w14:paraId="736E3D6A">
            <w:pPr>
              <w:spacing w:line="300" w:lineRule="exact"/>
              <w:rPr>
                <w:rFonts w:hint="eastAsia" w:ascii="微软雅黑" w:hAnsi="微软雅黑" w:eastAsia="微软雅黑" w:cs="微软雅黑"/>
                <w:sz w:val="24"/>
              </w:rPr>
            </w:pPr>
          </w:p>
        </w:tc>
        <w:tc>
          <w:tcPr>
            <w:tcW w:w="1276" w:type="dxa"/>
          </w:tcPr>
          <w:p w14:paraId="6736F84D">
            <w:pPr>
              <w:spacing w:line="300" w:lineRule="exact"/>
              <w:rPr>
                <w:rFonts w:hint="eastAsia" w:ascii="微软雅黑" w:hAnsi="微软雅黑" w:eastAsia="微软雅黑" w:cs="微软雅黑"/>
                <w:sz w:val="24"/>
              </w:rPr>
            </w:pPr>
          </w:p>
        </w:tc>
        <w:tc>
          <w:tcPr>
            <w:tcW w:w="1275" w:type="dxa"/>
          </w:tcPr>
          <w:p w14:paraId="42E09849">
            <w:pPr>
              <w:spacing w:line="300" w:lineRule="exact"/>
              <w:rPr>
                <w:rFonts w:hint="eastAsia" w:ascii="微软雅黑" w:hAnsi="微软雅黑" w:eastAsia="微软雅黑" w:cs="微软雅黑"/>
                <w:sz w:val="24"/>
              </w:rPr>
            </w:pPr>
          </w:p>
        </w:tc>
      </w:tr>
      <w:tr w14:paraId="5771C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14:paraId="343381A4">
            <w:pPr>
              <w:pStyle w:val="26"/>
              <w:spacing w:line="300" w:lineRule="exact"/>
              <w:ind w:left="0"/>
              <w:jc w:val="center"/>
              <w:rPr>
                <w:rFonts w:hint="eastAsia" w:ascii="微软雅黑" w:hAnsi="微软雅黑" w:eastAsia="微软雅黑" w:cs="微软雅黑"/>
                <w:sz w:val="24"/>
              </w:rPr>
            </w:pPr>
            <w:r>
              <w:rPr>
                <w:rFonts w:ascii="微软雅黑" w:hAnsi="微软雅黑" w:eastAsia="微软雅黑" w:cs="微软雅黑"/>
                <w:sz w:val="24"/>
              </w:rPr>
              <w:t>7</w:t>
            </w:r>
          </w:p>
        </w:tc>
        <w:tc>
          <w:tcPr>
            <w:tcW w:w="1543" w:type="dxa"/>
            <w:vAlign w:val="center"/>
          </w:tcPr>
          <w:p w14:paraId="370133B7">
            <w:pPr>
              <w:spacing w:line="300" w:lineRule="exact"/>
              <w:rPr>
                <w:rFonts w:hint="eastAsia" w:ascii="微软雅黑" w:hAnsi="微软雅黑" w:eastAsia="微软雅黑" w:cs="微软雅黑"/>
                <w:sz w:val="24"/>
              </w:rPr>
            </w:pPr>
          </w:p>
        </w:tc>
        <w:tc>
          <w:tcPr>
            <w:tcW w:w="1559" w:type="dxa"/>
          </w:tcPr>
          <w:p w14:paraId="4429C3BB">
            <w:pPr>
              <w:spacing w:line="300" w:lineRule="exact"/>
              <w:rPr>
                <w:rFonts w:hint="eastAsia" w:ascii="微软雅黑" w:hAnsi="微软雅黑" w:eastAsia="微软雅黑" w:cs="微软雅黑"/>
                <w:sz w:val="24"/>
              </w:rPr>
            </w:pPr>
          </w:p>
        </w:tc>
        <w:tc>
          <w:tcPr>
            <w:tcW w:w="1701" w:type="dxa"/>
          </w:tcPr>
          <w:p w14:paraId="1146A505">
            <w:pPr>
              <w:spacing w:line="300" w:lineRule="exact"/>
              <w:rPr>
                <w:rFonts w:hint="eastAsia" w:ascii="微软雅黑" w:hAnsi="微软雅黑" w:eastAsia="微软雅黑" w:cs="微软雅黑"/>
                <w:sz w:val="24"/>
              </w:rPr>
            </w:pPr>
          </w:p>
        </w:tc>
        <w:tc>
          <w:tcPr>
            <w:tcW w:w="1134" w:type="dxa"/>
            <w:vAlign w:val="center"/>
          </w:tcPr>
          <w:p w14:paraId="5E355A40">
            <w:pPr>
              <w:spacing w:line="300" w:lineRule="exact"/>
              <w:rPr>
                <w:rFonts w:hint="eastAsia" w:ascii="微软雅黑" w:hAnsi="微软雅黑" w:eastAsia="微软雅黑" w:cs="微软雅黑"/>
                <w:sz w:val="24"/>
              </w:rPr>
            </w:pPr>
          </w:p>
        </w:tc>
        <w:tc>
          <w:tcPr>
            <w:tcW w:w="1276" w:type="dxa"/>
          </w:tcPr>
          <w:p w14:paraId="3FD4343F">
            <w:pPr>
              <w:spacing w:line="300" w:lineRule="exact"/>
              <w:rPr>
                <w:rFonts w:hint="eastAsia" w:ascii="微软雅黑" w:hAnsi="微软雅黑" w:eastAsia="微软雅黑" w:cs="微软雅黑"/>
                <w:sz w:val="24"/>
              </w:rPr>
            </w:pPr>
          </w:p>
        </w:tc>
        <w:tc>
          <w:tcPr>
            <w:tcW w:w="1275" w:type="dxa"/>
          </w:tcPr>
          <w:p w14:paraId="4AE53D69">
            <w:pPr>
              <w:spacing w:line="300" w:lineRule="exact"/>
              <w:rPr>
                <w:rFonts w:hint="eastAsia" w:ascii="微软雅黑" w:hAnsi="微软雅黑" w:eastAsia="微软雅黑" w:cs="微软雅黑"/>
                <w:sz w:val="24"/>
              </w:rPr>
            </w:pPr>
          </w:p>
        </w:tc>
      </w:tr>
      <w:tr w14:paraId="2DD46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14:paraId="43F4A17C">
            <w:pPr>
              <w:pStyle w:val="26"/>
              <w:spacing w:line="300" w:lineRule="exact"/>
              <w:ind w:left="0"/>
              <w:jc w:val="center"/>
              <w:rPr>
                <w:rFonts w:hint="eastAsia" w:ascii="微软雅黑" w:hAnsi="微软雅黑" w:eastAsia="微软雅黑" w:cs="微软雅黑"/>
                <w:sz w:val="24"/>
              </w:rPr>
            </w:pPr>
            <w:r>
              <w:rPr>
                <w:rFonts w:ascii="微软雅黑" w:hAnsi="微软雅黑" w:eastAsia="微软雅黑" w:cs="微软雅黑"/>
                <w:sz w:val="24"/>
              </w:rPr>
              <w:t>8</w:t>
            </w:r>
          </w:p>
        </w:tc>
        <w:tc>
          <w:tcPr>
            <w:tcW w:w="1543" w:type="dxa"/>
            <w:vAlign w:val="center"/>
          </w:tcPr>
          <w:p w14:paraId="1AE3DCFA">
            <w:pPr>
              <w:spacing w:line="300" w:lineRule="exact"/>
              <w:rPr>
                <w:rFonts w:hint="eastAsia" w:ascii="微软雅黑" w:hAnsi="微软雅黑" w:eastAsia="微软雅黑" w:cs="微软雅黑"/>
                <w:sz w:val="24"/>
              </w:rPr>
            </w:pPr>
          </w:p>
        </w:tc>
        <w:tc>
          <w:tcPr>
            <w:tcW w:w="1559" w:type="dxa"/>
          </w:tcPr>
          <w:p w14:paraId="32A12EE0">
            <w:pPr>
              <w:spacing w:line="300" w:lineRule="exact"/>
              <w:rPr>
                <w:rFonts w:hint="eastAsia" w:ascii="微软雅黑" w:hAnsi="微软雅黑" w:eastAsia="微软雅黑" w:cs="微软雅黑"/>
                <w:sz w:val="24"/>
              </w:rPr>
            </w:pPr>
          </w:p>
        </w:tc>
        <w:tc>
          <w:tcPr>
            <w:tcW w:w="1701" w:type="dxa"/>
          </w:tcPr>
          <w:p w14:paraId="6C9008DC">
            <w:pPr>
              <w:spacing w:line="300" w:lineRule="exact"/>
              <w:rPr>
                <w:rFonts w:hint="eastAsia" w:ascii="微软雅黑" w:hAnsi="微软雅黑" w:eastAsia="微软雅黑" w:cs="微软雅黑"/>
                <w:sz w:val="24"/>
              </w:rPr>
            </w:pPr>
          </w:p>
        </w:tc>
        <w:tc>
          <w:tcPr>
            <w:tcW w:w="1134" w:type="dxa"/>
            <w:vAlign w:val="center"/>
          </w:tcPr>
          <w:p w14:paraId="6CB0D6AE">
            <w:pPr>
              <w:spacing w:line="300" w:lineRule="exact"/>
              <w:rPr>
                <w:rFonts w:hint="eastAsia" w:ascii="微软雅黑" w:hAnsi="微软雅黑" w:eastAsia="微软雅黑" w:cs="微软雅黑"/>
                <w:sz w:val="24"/>
              </w:rPr>
            </w:pPr>
          </w:p>
        </w:tc>
        <w:tc>
          <w:tcPr>
            <w:tcW w:w="1276" w:type="dxa"/>
          </w:tcPr>
          <w:p w14:paraId="5728CDAA">
            <w:pPr>
              <w:spacing w:line="300" w:lineRule="exact"/>
              <w:rPr>
                <w:rFonts w:hint="eastAsia" w:ascii="微软雅黑" w:hAnsi="微软雅黑" w:eastAsia="微软雅黑" w:cs="微软雅黑"/>
                <w:sz w:val="24"/>
              </w:rPr>
            </w:pPr>
          </w:p>
        </w:tc>
        <w:tc>
          <w:tcPr>
            <w:tcW w:w="1275" w:type="dxa"/>
          </w:tcPr>
          <w:p w14:paraId="5366E7B8">
            <w:pPr>
              <w:spacing w:line="300" w:lineRule="exact"/>
              <w:rPr>
                <w:rFonts w:hint="eastAsia" w:ascii="微软雅黑" w:hAnsi="微软雅黑" w:eastAsia="微软雅黑" w:cs="微软雅黑"/>
                <w:sz w:val="24"/>
              </w:rPr>
            </w:pPr>
          </w:p>
        </w:tc>
      </w:tr>
      <w:tr w14:paraId="73ED3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14:paraId="4950E26C">
            <w:pPr>
              <w:pStyle w:val="26"/>
              <w:spacing w:line="300" w:lineRule="exact"/>
              <w:ind w:left="0"/>
              <w:jc w:val="center"/>
              <w:rPr>
                <w:rFonts w:hint="eastAsia" w:ascii="微软雅黑" w:hAnsi="微软雅黑" w:eastAsia="微软雅黑" w:cs="微软雅黑"/>
                <w:sz w:val="24"/>
              </w:rPr>
            </w:pPr>
            <w:r>
              <w:rPr>
                <w:rFonts w:ascii="微软雅黑" w:hAnsi="微软雅黑" w:eastAsia="微软雅黑" w:cs="微软雅黑"/>
                <w:sz w:val="24"/>
              </w:rPr>
              <w:t>9</w:t>
            </w:r>
          </w:p>
        </w:tc>
        <w:tc>
          <w:tcPr>
            <w:tcW w:w="1543" w:type="dxa"/>
            <w:vAlign w:val="center"/>
          </w:tcPr>
          <w:p w14:paraId="3F0B2BFE">
            <w:pPr>
              <w:spacing w:line="300" w:lineRule="exact"/>
              <w:rPr>
                <w:rFonts w:hint="eastAsia" w:ascii="微软雅黑" w:hAnsi="微软雅黑" w:eastAsia="微软雅黑" w:cs="微软雅黑"/>
                <w:sz w:val="24"/>
              </w:rPr>
            </w:pPr>
          </w:p>
        </w:tc>
        <w:tc>
          <w:tcPr>
            <w:tcW w:w="1559" w:type="dxa"/>
          </w:tcPr>
          <w:p w14:paraId="2AA37230">
            <w:pPr>
              <w:spacing w:line="300" w:lineRule="exact"/>
              <w:rPr>
                <w:rFonts w:hint="eastAsia" w:ascii="微软雅黑" w:hAnsi="微软雅黑" w:eastAsia="微软雅黑" w:cs="微软雅黑"/>
                <w:sz w:val="24"/>
              </w:rPr>
            </w:pPr>
          </w:p>
        </w:tc>
        <w:tc>
          <w:tcPr>
            <w:tcW w:w="1701" w:type="dxa"/>
          </w:tcPr>
          <w:p w14:paraId="5B6056C8">
            <w:pPr>
              <w:spacing w:line="300" w:lineRule="exact"/>
              <w:rPr>
                <w:rFonts w:hint="eastAsia" w:ascii="微软雅黑" w:hAnsi="微软雅黑" w:eastAsia="微软雅黑" w:cs="微软雅黑"/>
                <w:sz w:val="24"/>
              </w:rPr>
            </w:pPr>
          </w:p>
        </w:tc>
        <w:tc>
          <w:tcPr>
            <w:tcW w:w="1134" w:type="dxa"/>
            <w:vAlign w:val="center"/>
          </w:tcPr>
          <w:p w14:paraId="19EE0B1A">
            <w:pPr>
              <w:spacing w:line="300" w:lineRule="exact"/>
              <w:rPr>
                <w:rFonts w:hint="eastAsia" w:ascii="微软雅黑" w:hAnsi="微软雅黑" w:eastAsia="微软雅黑" w:cs="微软雅黑"/>
                <w:sz w:val="24"/>
              </w:rPr>
            </w:pPr>
          </w:p>
        </w:tc>
        <w:tc>
          <w:tcPr>
            <w:tcW w:w="1276" w:type="dxa"/>
          </w:tcPr>
          <w:p w14:paraId="5C2CB31E">
            <w:pPr>
              <w:spacing w:line="300" w:lineRule="exact"/>
              <w:rPr>
                <w:rFonts w:hint="eastAsia" w:ascii="微软雅黑" w:hAnsi="微软雅黑" w:eastAsia="微软雅黑" w:cs="微软雅黑"/>
                <w:sz w:val="24"/>
              </w:rPr>
            </w:pPr>
          </w:p>
        </w:tc>
        <w:tc>
          <w:tcPr>
            <w:tcW w:w="1275" w:type="dxa"/>
          </w:tcPr>
          <w:p w14:paraId="39E07B76">
            <w:pPr>
              <w:spacing w:line="300" w:lineRule="exact"/>
              <w:rPr>
                <w:rFonts w:hint="eastAsia" w:ascii="微软雅黑" w:hAnsi="微软雅黑" w:eastAsia="微软雅黑" w:cs="微软雅黑"/>
                <w:sz w:val="24"/>
              </w:rPr>
            </w:pPr>
          </w:p>
        </w:tc>
      </w:tr>
      <w:tr w14:paraId="408CD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14:paraId="6E764CD0">
            <w:pPr>
              <w:pStyle w:val="26"/>
              <w:spacing w:line="300" w:lineRule="exact"/>
              <w:ind w:left="0"/>
              <w:jc w:val="center"/>
              <w:rPr>
                <w:rFonts w:hint="eastAsia" w:ascii="微软雅黑" w:hAnsi="微软雅黑" w:eastAsia="微软雅黑" w:cs="微软雅黑"/>
                <w:sz w:val="24"/>
              </w:rPr>
            </w:pPr>
            <w:r>
              <w:rPr>
                <w:rFonts w:ascii="微软雅黑" w:hAnsi="微软雅黑" w:eastAsia="微软雅黑" w:cs="微软雅黑"/>
                <w:sz w:val="24"/>
              </w:rPr>
              <w:t>10</w:t>
            </w:r>
          </w:p>
        </w:tc>
        <w:tc>
          <w:tcPr>
            <w:tcW w:w="1543" w:type="dxa"/>
            <w:vAlign w:val="center"/>
          </w:tcPr>
          <w:p w14:paraId="4B6DAD64">
            <w:pPr>
              <w:spacing w:line="300" w:lineRule="exact"/>
              <w:rPr>
                <w:rFonts w:hint="eastAsia" w:ascii="微软雅黑" w:hAnsi="微软雅黑" w:eastAsia="微软雅黑" w:cs="微软雅黑"/>
                <w:sz w:val="24"/>
              </w:rPr>
            </w:pPr>
          </w:p>
        </w:tc>
        <w:tc>
          <w:tcPr>
            <w:tcW w:w="1559" w:type="dxa"/>
          </w:tcPr>
          <w:p w14:paraId="49A1A979">
            <w:pPr>
              <w:spacing w:line="300" w:lineRule="exact"/>
              <w:rPr>
                <w:rFonts w:hint="eastAsia" w:ascii="微软雅黑" w:hAnsi="微软雅黑" w:eastAsia="微软雅黑" w:cs="微软雅黑"/>
                <w:sz w:val="24"/>
              </w:rPr>
            </w:pPr>
          </w:p>
        </w:tc>
        <w:tc>
          <w:tcPr>
            <w:tcW w:w="1701" w:type="dxa"/>
          </w:tcPr>
          <w:p w14:paraId="59EF601F">
            <w:pPr>
              <w:spacing w:line="300" w:lineRule="exact"/>
              <w:rPr>
                <w:rFonts w:hint="eastAsia" w:ascii="微软雅黑" w:hAnsi="微软雅黑" w:eastAsia="微软雅黑" w:cs="微软雅黑"/>
                <w:sz w:val="24"/>
              </w:rPr>
            </w:pPr>
          </w:p>
        </w:tc>
        <w:tc>
          <w:tcPr>
            <w:tcW w:w="1134" w:type="dxa"/>
            <w:vAlign w:val="center"/>
          </w:tcPr>
          <w:p w14:paraId="4F4764F2">
            <w:pPr>
              <w:spacing w:line="300" w:lineRule="exact"/>
              <w:rPr>
                <w:rFonts w:hint="eastAsia" w:ascii="微软雅黑" w:hAnsi="微软雅黑" w:eastAsia="微软雅黑" w:cs="微软雅黑"/>
                <w:sz w:val="24"/>
              </w:rPr>
            </w:pPr>
          </w:p>
        </w:tc>
        <w:tc>
          <w:tcPr>
            <w:tcW w:w="1276" w:type="dxa"/>
          </w:tcPr>
          <w:p w14:paraId="00F87009">
            <w:pPr>
              <w:spacing w:line="300" w:lineRule="exact"/>
              <w:rPr>
                <w:rFonts w:hint="eastAsia" w:ascii="微软雅黑" w:hAnsi="微软雅黑" w:eastAsia="微软雅黑" w:cs="微软雅黑"/>
                <w:sz w:val="24"/>
              </w:rPr>
            </w:pPr>
          </w:p>
        </w:tc>
        <w:tc>
          <w:tcPr>
            <w:tcW w:w="1275" w:type="dxa"/>
          </w:tcPr>
          <w:p w14:paraId="55EEADC2">
            <w:pPr>
              <w:spacing w:line="300" w:lineRule="exact"/>
              <w:rPr>
                <w:rFonts w:hint="eastAsia" w:ascii="微软雅黑" w:hAnsi="微软雅黑" w:eastAsia="微软雅黑" w:cs="微软雅黑"/>
                <w:sz w:val="24"/>
              </w:rPr>
            </w:pPr>
          </w:p>
        </w:tc>
      </w:tr>
      <w:tr w14:paraId="2F775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14:paraId="761E132B">
            <w:pPr>
              <w:pStyle w:val="26"/>
              <w:spacing w:line="300" w:lineRule="exact"/>
              <w:ind w:left="0"/>
              <w:jc w:val="center"/>
              <w:rPr>
                <w:rFonts w:hint="eastAsia" w:ascii="微软雅黑" w:hAnsi="微软雅黑" w:eastAsia="微软雅黑" w:cs="微软雅黑"/>
                <w:sz w:val="24"/>
              </w:rPr>
            </w:pPr>
            <w:r>
              <w:rPr>
                <w:rFonts w:ascii="微软雅黑" w:hAnsi="微软雅黑" w:eastAsia="微软雅黑" w:cs="微软雅黑"/>
                <w:sz w:val="24"/>
              </w:rPr>
              <w:t>11</w:t>
            </w:r>
          </w:p>
        </w:tc>
        <w:tc>
          <w:tcPr>
            <w:tcW w:w="1543" w:type="dxa"/>
            <w:vAlign w:val="center"/>
          </w:tcPr>
          <w:p w14:paraId="7AD246FD">
            <w:pPr>
              <w:spacing w:line="300" w:lineRule="exact"/>
              <w:rPr>
                <w:rFonts w:hint="eastAsia" w:ascii="微软雅黑" w:hAnsi="微软雅黑" w:eastAsia="微软雅黑" w:cs="微软雅黑"/>
                <w:sz w:val="24"/>
              </w:rPr>
            </w:pPr>
            <w:r>
              <w:rPr>
                <w:rFonts w:hint="eastAsia" w:ascii="微软雅黑" w:hAnsi="微软雅黑" w:eastAsia="微软雅黑" w:cs="微软雅黑"/>
                <w:sz w:val="24"/>
              </w:rPr>
              <w:t>……</w:t>
            </w:r>
          </w:p>
        </w:tc>
        <w:tc>
          <w:tcPr>
            <w:tcW w:w="1559" w:type="dxa"/>
          </w:tcPr>
          <w:p w14:paraId="6FFA472D">
            <w:pPr>
              <w:spacing w:line="300" w:lineRule="exact"/>
              <w:rPr>
                <w:rFonts w:hint="eastAsia" w:ascii="微软雅黑" w:hAnsi="微软雅黑" w:eastAsia="微软雅黑" w:cs="微软雅黑"/>
                <w:sz w:val="24"/>
              </w:rPr>
            </w:pPr>
          </w:p>
        </w:tc>
        <w:tc>
          <w:tcPr>
            <w:tcW w:w="1701" w:type="dxa"/>
          </w:tcPr>
          <w:p w14:paraId="6F897F82">
            <w:pPr>
              <w:spacing w:line="300" w:lineRule="exact"/>
              <w:rPr>
                <w:rFonts w:hint="eastAsia" w:ascii="微软雅黑" w:hAnsi="微软雅黑" w:eastAsia="微软雅黑" w:cs="微软雅黑"/>
                <w:sz w:val="24"/>
              </w:rPr>
            </w:pPr>
          </w:p>
        </w:tc>
        <w:tc>
          <w:tcPr>
            <w:tcW w:w="1134" w:type="dxa"/>
            <w:vAlign w:val="center"/>
          </w:tcPr>
          <w:p w14:paraId="08ED894E">
            <w:pPr>
              <w:spacing w:line="300" w:lineRule="exact"/>
              <w:rPr>
                <w:rFonts w:hint="eastAsia" w:ascii="微软雅黑" w:hAnsi="微软雅黑" w:eastAsia="微软雅黑" w:cs="微软雅黑"/>
                <w:sz w:val="24"/>
              </w:rPr>
            </w:pPr>
            <w:r>
              <w:rPr>
                <w:rFonts w:ascii="微软雅黑" w:hAnsi="微软雅黑" w:eastAsia="微软雅黑" w:cs="微软雅黑"/>
                <w:sz w:val="24"/>
              </w:rPr>
              <w:t>/</w:t>
            </w:r>
          </w:p>
        </w:tc>
        <w:tc>
          <w:tcPr>
            <w:tcW w:w="1276" w:type="dxa"/>
          </w:tcPr>
          <w:p w14:paraId="1BB9182E">
            <w:pPr>
              <w:spacing w:line="300" w:lineRule="exact"/>
              <w:rPr>
                <w:rFonts w:hint="eastAsia" w:ascii="微软雅黑" w:hAnsi="微软雅黑" w:eastAsia="微软雅黑" w:cs="微软雅黑"/>
                <w:sz w:val="24"/>
              </w:rPr>
            </w:pPr>
          </w:p>
        </w:tc>
        <w:tc>
          <w:tcPr>
            <w:tcW w:w="1275" w:type="dxa"/>
          </w:tcPr>
          <w:p w14:paraId="26E161F2">
            <w:pPr>
              <w:spacing w:line="300" w:lineRule="exact"/>
              <w:rPr>
                <w:rFonts w:hint="eastAsia" w:ascii="微软雅黑" w:hAnsi="微软雅黑" w:eastAsia="微软雅黑" w:cs="微软雅黑"/>
                <w:sz w:val="24"/>
              </w:rPr>
            </w:pPr>
          </w:p>
        </w:tc>
      </w:tr>
      <w:tr w14:paraId="0A226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vAlign w:val="center"/>
          </w:tcPr>
          <w:p w14:paraId="0FEFFAA7">
            <w:pPr>
              <w:pStyle w:val="26"/>
              <w:spacing w:line="300" w:lineRule="exact"/>
              <w:ind w:left="0"/>
              <w:jc w:val="center"/>
              <w:rPr>
                <w:rFonts w:hint="eastAsia" w:ascii="微软雅黑" w:hAnsi="微软雅黑" w:eastAsia="微软雅黑" w:cs="微软雅黑"/>
                <w:sz w:val="24"/>
              </w:rPr>
            </w:pPr>
          </w:p>
        </w:tc>
        <w:tc>
          <w:tcPr>
            <w:tcW w:w="1543" w:type="dxa"/>
            <w:vAlign w:val="center"/>
          </w:tcPr>
          <w:p w14:paraId="046F8C99">
            <w:pPr>
              <w:spacing w:line="300" w:lineRule="exact"/>
              <w:rPr>
                <w:rFonts w:hint="eastAsia" w:ascii="微软雅黑" w:hAnsi="微软雅黑" w:eastAsia="微软雅黑" w:cs="微软雅黑"/>
                <w:sz w:val="24"/>
              </w:rPr>
            </w:pPr>
            <w:r>
              <w:rPr>
                <w:rFonts w:hint="eastAsia" w:ascii="微软雅黑" w:hAnsi="微软雅黑" w:eastAsia="微软雅黑" w:cs="微软雅黑"/>
                <w:sz w:val="24"/>
              </w:rPr>
              <w:t>总计（元）</w:t>
            </w:r>
          </w:p>
        </w:tc>
        <w:tc>
          <w:tcPr>
            <w:tcW w:w="6945" w:type="dxa"/>
            <w:gridSpan w:val="5"/>
            <w:vAlign w:val="center"/>
          </w:tcPr>
          <w:p w14:paraId="46717856">
            <w:pPr>
              <w:spacing w:line="300" w:lineRule="exact"/>
              <w:rPr>
                <w:rFonts w:hint="eastAsia" w:ascii="微软雅黑" w:hAnsi="微软雅黑" w:eastAsia="微软雅黑" w:cs="微软雅黑"/>
                <w:sz w:val="24"/>
              </w:rPr>
            </w:pPr>
          </w:p>
        </w:tc>
      </w:tr>
    </w:tbl>
    <w:p w14:paraId="6420C18A">
      <w:pPr>
        <w:pStyle w:val="12"/>
        <w:ind w:firstLine="0"/>
        <w:rPr>
          <w:rFonts w:hint="eastAsia"/>
        </w:rPr>
      </w:pPr>
    </w:p>
    <w:p w14:paraId="57ADA81E">
      <w:pPr>
        <w:snapToGrid w:val="0"/>
        <w:spacing w:line="600" w:lineRule="exact"/>
        <w:rPr>
          <w:rFonts w:hint="eastAsia" w:ascii="微软雅黑" w:hAnsi="微软雅黑" w:eastAsia="微软雅黑" w:cs="微软雅黑"/>
          <w:sz w:val="30"/>
          <w:szCs w:val="30"/>
        </w:rPr>
      </w:pPr>
      <w:r>
        <w:rPr>
          <w:rFonts w:hint="eastAsia" w:ascii="微软雅黑" w:hAnsi="微软雅黑" w:eastAsia="微软雅黑" w:cs="微软雅黑"/>
          <w:sz w:val="30"/>
          <w:szCs w:val="30"/>
        </w:rPr>
        <w:t>备注：1.本表可根据项目实际情况调整，并逐页盖章；</w:t>
      </w:r>
    </w:p>
    <w:p w14:paraId="3182F02E">
      <w:pPr>
        <w:pStyle w:val="2"/>
        <w:numPr>
          <w:ilvl w:val="4"/>
          <w:numId w:val="0"/>
        </w:numPr>
        <w:tabs>
          <w:tab w:val="clear" w:pos="3600"/>
        </w:tabs>
        <w:ind w:firstLine="834" w:firstLineChars="300"/>
        <w:rPr>
          <w:rFonts w:hint="default" w:ascii="微软雅黑" w:hAnsi="微软雅黑" w:eastAsia="微软雅黑" w:cs="微软雅黑"/>
          <w:b w:val="0"/>
          <w:kern w:val="2"/>
          <w:sz w:val="30"/>
          <w:szCs w:val="30"/>
          <w:lang w:val="en-US" w:eastAsia="zh-CN" w:bidi="ar-SA"/>
        </w:rPr>
      </w:pPr>
      <w:r>
        <w:rPr>
          <w:rFonts w:hint="eastAsia" w:ascii="微软雅黑" w:hAnsi="微软雅黑" w:eastAsia="微软雅黑" w:cs="微软雅黑"/>
          <w:b w:val="0"/>
          <w:kern w:val="2"/>
          <w:sz w:val="30"/>
          <w:szCs w:val="30"/>
          <w:lang w:val="en-US" w:eastAsia="zh-CN" w:bidi="ar-SA"/>
        </w:rPr>
        <w:t>2.项目明细越细越好，如后续项目有增减调整时，可据实结算。</w:t>
      </w:r>
    </w:p>
    <w:p w14:paraId="3C1770B3">
      <w:pPr>
        <w:snapToGrid w:val="0"/>
        <w:spacing w:line="600" w:lineRule="exact"/>
        <w:ind w:left="804" w:leftChars="428" w:firstLine="376" w:firstLineChars="200"/>
        <w:rPr>
          <w:rFonts w:hint="eastAsia" w:ascii="微软雅黑" w:hAnsi="微软雅黑" w:eastAsia="微软雅黑" w:cs="微软雅黑"/>
          <w:szCs w:val="30"/>
        </w:rPr>
      </w:pPr>
      <w:r>
        <w:rPr>
          <w:rFonts w:hint="eastAsia" w:ascii="微软雅黑" w:hAnsi="微软雅黑" w:eastAsia="微软雅黑" w:cs="微软雅黑"/>
          <w:szCs w:val="30"/>
        </w:rPr>
        <w:t xml:space="preserve"> </w:t>
      </w:r>
    </w:p>
    <w:p w14:paraId="6A4B48C9">
      <w:pPr>
        <w:spacing w:line="600" w:lineRule="exact"/>
        <w:ind w:firstLine="556" w:firstLineChars="200"/>
        <w:rPr>
          <w:rFonts w:hint="eastAsia" w:ascii="微软雅黑" w:hAnsi="微软雅黑" w:eastAsia="微软雅黑" w:cs="微软雅黑"/>
          <w:sz w:val="30"/>
          <w:szCs w:val="30"/>
        </w:rPr>
      </w:pPr>
    </w:p>
    <w:p w14:paraId="653424FA">
      <w:pPr>
        <w:tabs>
          <w:tab w:val="left" w:pos="6300"/>
        </w:tabs>
        <w:snapToGrid w:val="0"/>
        <w:spacing w:line="600" w:lineRule="exact"/>
        <w:ind w:firstLine="556" w:firstLineChars="200"/>
        <w:rPr>
          <w:rFonts w:hint="eastAsia"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 xml:space="preserve">                   供应商名称（公章）：</w:t>
      </w:r>
    </w:p>
    <w:p w14:paraId="1C7B827C">
      <w:pPr>
        <w:spacing w:line="594" w:lineRule="exact"/>
        <w:rPr>
          <w:rFonts w:hint="eastAsia"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49498598">
      <w:pPr>
        <w:rPr>
          <w:rFonts w:hint="eastAsia" w:ascii="微软雅黑" w:hAnsi="微软雅黑" w:eastAsia="微软雅黑" w:cs="微软雅黑"/>
          <w:sz w:val="30"/>
          <w:szCs w:val="30"/>
        </w:rPr>
      </w:pPr>
      <w:r>
        <w:rPr>
          <w:rFonts w:ascii="微软雅黑" w:hAnsi="微软雅黑" w:eastAsia="微软雅黑" w:cs="微软雅黑"/>
          <w:sz w:val="30"/>
          <w:szCs w:val="30"/>
        </w:rPr>
        <w:br w:type="page"/>
      </w:r>
    </w:p>
    <w:p w14:paraId="2496FB0D">
      <w:pPr>
        <w:spacing w:line="594" w:lineRule="exact"/>
        <w:rPr>
          <w:rFonts w:hint="eastAsia" w:ascii="微软雅黑" w:hAnsi="微软雅黑" w:eastAsia="微软雅黑"/>
          <w:b/>
          <w:bCs/>
          <w:sz w:val="32"/>
          <w:szCs w:val="32"/>
        </w:rPr>
      </w:pPr>
      <w:r>
        <w:rPr>
          <w:rFonts w:hint="eastAsia" w:ascii="微软雅黑" w:hAnsi="微软雅黑" w:eastAsia="微软雅黑"/>
          <w:b/>
          <w:bCs/>
          <w:sz w:val="32"/>
          <w:szCs w:val="32"/>
        </w:rPr>
        <w:t>六、技术参数</w:t>
      </w:r>
      <w:r>
        <w:rPr>
          <w:rFonts w:hint="eastAsia" w:ascii="微软雅黑" w:hAnsi="微软雅黑" w:eastAsia="微软雅黑" w:cs="宋体"/>
          <w:b/>
          <w:bCs/>
          <w:sz w:val="32"/>
          <w:szCs w:val="32"/>
        </w:rPr>
        <w:t>对照表</w:t>
      </w:r>
    </w:p>
    <w:p w14:paraId="4F29EB9A">
      <w:pPr>
        <w:spacing w:line="594" w:lineRule="exact"/>
        <w:jc w:val="left"/>
        <w:rPr>
          <w:rFonts w:hint="eastAsia" w:ascii="微软雅黑" w:hAnsi="微软雅黑" w:eastAsia="微软雅黑"/>
          <w:sz w:val="30"/>
          <w:szCs w:val="30"/>
        </w:rPr>
      </w:pPr>
      <w:r>
        <w:rPr>
          <w:rFonts w:hint="eastAsia" w:ascii="方正仿宋_GBK" w:eastAsia="方正仿宋_GBK"/>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w:t>
      </w:r>
    </w:p>
    <w:tbl>
      <w:tblPr>
        <w:tblStyle w:val="14"/>
        <w:tblW w:w="0" w:type="auto"/>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686"/>
        <w:gridCol w:w="2126"/>
      </w:tblGrid>
      <w:tr w14:paraId="0CDDB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vAlign w:val="center"/>
          </w:tcPr>
          <w:p w14:paraId="16405089">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vAlign w:val="center"/>
          </w:tcPr>
          <w:p w14:paraId="3C5E463A">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686" w:type="dxa"/>
            <w:tcBorders>
              <w:top w:val="single" w:color="auto" w:sz="4" w:space="0"/>
              <w:left w:val="single" w:color="auto" w:sz="4" w:space="0"/>
              <w:bottom w:val="single" w:color="auto" w:sz="4" w:space="0"/>
              <w:right w:val="single" w:color="auto" w:sz="4" w:space="0"/>
            </w:tcBorders>
            <w:vAlign w:val="center"/>
          </w:tcPr>
          <w:p w14:paraId="07B8EA3A">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126" w:type="dxa"/>
            <w:tcBorders>
              <w:top w:val="single" w:color="auto" w:sz="4" w:space="0"/>
              <w:left w:val="single" w:color="auto" w:sz="4" w:space="0"/>
              <w:bottom w:val="single" w:color="auto" w:sz="4" w:space="0"/>
              <w:right w:val="single" w:color="auto" w:sz="4" w:space="0"/>
            </w:tcBorders>
            <w:vAlign w:val="center"/>
          </w:tcPr>
          <w:p w14:paraId="5BFE6DAA">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4AC1EE3F">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7444F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vAlign w:val="center"/>
          </w:tcPr>
          <w:p w14:paraId="30F85F99">
            <w:pPr>
              <w:spacing w:line="594" w:lineRule="exact"/>
              <w:rPr>
                <w:rFonts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vAlign w:val="center"/>
          </w:tcPr>
          <w:p w14:paraId="4378470D">
            <w:pPr>
              <w:spacing w:line="594" w:lineRule="exact"/>
              <w:rPr>
                <w:rFonts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vAlign w:val="center"/>
          </w:tcPr>
          <w:p w14:paraId="784A88B9">
            <w:pPr>
              <w:spacing w:line="594" w:lineRule="exact"/>
              <w:ind w:firstLine="556" w:firstLineChars="200"/>
              <w:rPr>
                <w:rFonts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vAlign w:val="center"/>
          </w:tcPr>
          <w:p w14:paraId="5E6C1A97">
            <w:pPr>
              <w:spacing w:line="594" w:lineRule="exact"/>
              <w:ind w:firstLine="556" w:firstLineChars="200"/>
              <w:rPr>
                <w:rFonts w:ascii="方正仿宋_GBK" w:eastAsia="方正仿宋_GBK"/>
                <w:sz w:val="30"/>
                <w:szCs w:val="30"/>
              </w:rPr>
            </w:pPr>
          </w:p>
        </w:tc>
      </w:tr>
      <w:tr w14:paraId="0D52A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vAlign w:val="center"/>
          </w:tcPr>
          <w:p w14:paraId="14B4A945">
            <w:pPr>
              <w:spacing w:line="594" w:lineRule="exact"/>
              <w:ind w:firstLine="556" w:firstLineChars="200"/>
              <w:rPr>
                <w:rFonts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vAlign w:val="center"/>
          </w:tcPr>
          <w:p w14:paraId="71CE6859">
            <w:pPr>
              <w:spacing w:line="594" w:lineRule="exact"/>
              <w:ind w:firstLine="556" w:firstLineChars="200"/>
              <w:rPr>
                <w:rFonts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vAlign w:val="center"/>
          </w:tcPr>
          <w:p w14:paraId="16860596">
            <w:pPr>
              <w:spacing w:line="594" w:lineRule="exact"/>
              <w:ind w:firstLine="556" w:firstLineChars="200"/>
              <w:rPr>
                <w:rFonts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vAlign w:val="center"/>
          </w:tcPr>
          <w:p w14:paraId="2E910AA8">
            <w:pPr>
              <w:spacing w:line="594" w:lineRule="exact"/>
              <w:ind w:firstLine="556" w:firstLineChars="200"/>
              <w:rPr>
                <w:rFonts w:ascii="方正仿宋_GBK" w:eastAsia="方正仿宋_GBK"/>
                <w:sz w:val="30"/>
                <w:szCs w:val="30"/>
              </w:rPr>
            </w:pPr>
          </w:p>
        </w:tc>
      </w:tr>
      <w:tr w14:paraId="1EA28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vAlign w:val="center"/>
          </w:tcPr>
          <w:p w14:paraId="37DA5C89">
            <w:pPr>
              <w:spacing w:line="594" w:lineRule="exact"/>
              <w:ind w:firstLine="556" w:firstLineChars="200"/>
              <w:rPr>
                <w:rFonts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vAlign w:val="center"/>
          </w:tcPr>
          <w:p w14:paraId="4F1CD613">
            <w:pPr>
              <w:spacing w:line="594" w:lineRule="exact"/>
              <w:ind w:firstLine="556" w:firstLineChars="200"/>
              <w:rPr>
                <w:rFonts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vAlign w:val="center"/>
          </w:tcPr>
          <w:p w14:paraId="204D7CBB">
            <w:pPr>
              <w:spacing w:line="594" w:lineRule="exact"/>
              <w:ind w:firstLine="556" w:firstLineChars="200"/>
              <w:rPr>
                <w:rFonts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vAlign w:val="center"/>
          </w:tcPr>
          <w:p w14:paraId="57B6E601">
            <w:pPr>
              <w:spacing w:line="594" w:lineRule="exact"/>
              <w:ind w:firstLine="556" w:firstLineChars="200"/>
              <w:rPr>
                <w:rFonts w:ascii="方正仿宋_GBK" w:eastAsia="方正仿宋_GBK"/>
                <w:sz w:val="30"/>
                <w:szCs w:val="30"/>
              </w:rPr>
            </w:pPr>
          </w:p>
        </w:tc>
      </w:tr>
      <w:tr w14:paraId="1CE12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vAlign w:val="center"/>
          </w:tcPr>
          <w:p w14:paraId="5C10FFC1">
            <w:pPr>
              <w:spacing w:line="594" w:lineRule="exact"/>
              <w:ind w:firstLine="556" w:firstLineChars="200"/>
              <w:rPr>
                <w:rFonts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vAlign w:val="center"/>
          </w:tcPr>
          <w:p w14:paraId="133066DB">
            <w:pPr>
              <w:spacing w:line="594" w:lineRule="exact"/>
              <w:ind w:firstLine="556" w:firstLineChars="200"/>
              <w:rPr>
                <w:rFonts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vAlign w:val="center"/>
          </w:tcPr>
          <w:p w14:paraId="42E6ADEF">
            <w:pPr>
              <w:spacing w:line="594" w:lineRule="exact"/>
              <w:ind w:firstLine="556" w:firstLineChars="200"/>
              <w:rPr>
                <w:rFonts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vAlign w:val="center"/>
          </w:tcPr>
          <w:p w14:paraId="26AB8384">
            <w:pPr>
              <w:spacing w:line="594" w:lineRule="exact"/>
              <w:ind w:firstLine="556" w:firstLineChars="200"/>
              <w:rPr>
                <w:rFonts w:ascii="方正仿宋_GBK" w:eastAsia="方正仿宋_GBK"/>
                <w:sz w:val="30"/>
                <w:szCs w:val="30"/>
              </w:rPr>
            </w:pPr>
          </w:p>
        </w:tc>
      </w:tr>
      <w:tr w14:paraId="36B58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vAlign w:val="center"/>
          </w:tcPr>
          <w:p w14:paraId="03FC9B93">
            <w:pPr>
              <w:spacing w:line="594" w:lineRule="exact"/>
              <w:ind w:firstLine="556" w:firstLineChars="200"/>
              <w:rPr>
                <w:rFonts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vAlign w:val="center"/>
          </w:tcPr>
          <w:p w14:paraId="0CE8FD85">
            <w:pPr>
              <w:spacing w:line="594" w:lineRule="exact"/>
              <w:ind w:firstLine="556" w:firstLineChars="200"/>
              <w:rPr>
                <w:rFonts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vAlign w:val="center"/>
          </w:tcPr>
          <w:p w14:paraId="615283BF">
            <w:pPr>
              <w:spacing w:line="594" w:lineRule="exact"/>
              <w:ind w:firstLine="556" w:firstLineChars="200"/>
              <w:rPr>
                <w:rFonts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vAlign w:val="center"/>
          </w:tcPr>
          <w:p w14:paraId="35952B93">
            <w:pPr>
              <w:spacing w:line="594" w:lineRule="exact"/>
              <w:ind w:firstLine="556" w:firstLineChars="200"/>
              <w:rPr>
                <w:rFonts w:ascii="方正仿宋_GBK" w:eastAsia="方正仿宋_GBK"/>
                <w:sz w:val="30"/>
                <w:szCs w:val="30"/>
              </w:rPr>
            </w:pPr>
          </w:p>
        </w:tc>
      </w:tr>
      <w:tr w14:paraId="158F2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vAlign w:val="center"/>
          </w:tcPr>
          <w:p w14:paraId="6C841681">
            <w:pPr>
              <w:spacing w:line="594" w:lineRule="exact"/>
              <w:rPr>
                <w:rFonts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vAlign w:val="center"/>
          </w:tcPr>
          <w:p w14:paraId="226036BF">
            <w:pPr>
              <w:spacing w:line="594" w:lineRule="exact"/>
              <w:ind w:firstLine="556" w:firstLineChars="200"/>
              <w:rPr>
                <w:rFonts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vAlign w:val="center"/>
          </w:tcPr>
          <w:p w14:paraId="6020F5CE">
            <w:pPr>
              <w:spacing w:line="594" w:lineRule="exact"/>
              <w:ind w:firstLine="556" w:firstLineChars="200"/>
              <w:rPr>
                <w:rFonts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vAlign w:val="center"/>
          </w:tcPr>
          <w:p w14:paraId="6B82D76B">
            <w:pPr>
              <w:spacing w:line="594" w:lineRule="exact"/>
              <w:ind w:firstLine="556" w:firstLineChars="200"/>
              <w:rPr>
                <w:rFonts w:ascii="方正仿宋_GBK" w:eastAsia="方正仿宋_GBK"/>
                <w:sz w:val="30"/>
                <w:szCs w:val="30"/>
              </w:rPr>
            </w:pPr>
          </w:p>
        </w:tc>
      </w:tr>
      <w:tr w14:paraId="1B238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vAlign w:val="center"/>
          </w:tcPr>
          <w:p w14:paraId="2ED24560">
            <w:pPr>
              <w:spacing w:line="594" w:lineRule="exact"/>
              <w:rPr>
                <w:rFonts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vAlign w:val="center"/>
          </w:tcPr>
          <w:p w14:paraId="53BC4459">
            <w:pPr>
              <w:spacing w:line="594" w:lineRule="exact"/>
              <w:ind w:firstLine="556" w:firstLineChars="200"/>
              <w:rPr>
                <w:rFonts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vAlign w:val="center"/>
          </w:tcPr>
          <w:p w14:paraId="7896E751">
            <w:pPr>
              <w:spacing w:line="594" w:lineRule="exact"/>
              <w:ind w:firstLine="556" w:firstLineChars="200"/>
              <w:rPr>
                <w:rFonts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vAlign w:val="center"/>
          </w:tcPr>
          <w:p w14:paraId="5034F839">
            <w:pPr>
              <w:spacing w:line="594" w:lineRule="exact"/>
              <w:ind w:firstLine="556" w:firstLineChars="200"/>
              <w:rPr>
                <w:rFonts w:ascii="方正仿宋_GBK" w:eastAsia="方正仿宋_GBK"/>
                <w:sz w:val="30"/>
                <w:szCs w:val="30"/>
              </w:rPr>
            </w:pPr>
          </w:p>
        </w:tc>
      </w:tr>
      <w:tr w14:paraId="414CD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vAlign w:val="center"/>
          </w:tcPr>
          <w:p w14:paraId="3E2B38FA">
            <w:pPr>
              <w:spacing w:line="594" w:lineRule="exact"/>
              <w:ind w:firstLine="556" w:firstLineChars="200"/>
              <w:jc w:val="center"/>
              <w:rPr>
                <w:rFonts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vAlign w:val="center"/>
          </w:tcPr>
          <w:p w14:paraId="1B35A01F">
            <w:pPr>
              <w:spacing w:line="594" w:lineRule="exact"/>
              <w:rPr>
                <w:rFonts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vAlign w:val="center"/>
          </w:tcPr>
          <w:p w14:paraId="734C7BCF">
            <w:pPr>
              <w:spacing w:line="594" w:lineRule="exact"/>
              <w:rPr>
                <w:rFonts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vAlign w:val="center"/>
          </w:tcPr>
          <w:p w14:paraId="58369707">
            <w:pPr>
              <w:spacing w:line="594" w:lineRule="exact"/>
              <w:ind w:firstLine="556" w:firstLineChars="200"/>
              <w:rPr>
                <w:rFonts w:ascii="方正仿宋_GBK" w:eastAsia="方正仿宋_GBK"/>
                <w:sz w:val="30"/>
                <w:szCs w:val="30"/>
              </w:rPr>
            </w:pPr>
          </w:p>
        </w:tc>
      </w:tr>
      <w:tr w14:paraId="59E15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vAlign w:val="center"/>
          </w:tcPr>
          <w:p w14:paraId="3C01F77A">
            <w:pPr>
              <w:spacing w:line="594" w:lineRule="exact"/>
              <w:rPr>
                <w:rFonts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vAlign w:val="center"/>
          </w:tcPr>
          <w:p w14:paraId="327FD405">
            <w:pPr>
              <w:spacing w:line="594" w:lineRule="exact"/>
              <w:rPr>
                <w:rFonts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vAlign w:val="center"/>
          </w:tcPr>
          <w:p w14:paraId="6CF58F57">
            <w:pPr>
              <w:spacing w:line="594" w:lineRule="exact"/>
              <w:rPr>
                <w:rFonts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vAlign w:val="center"/>
          </w:tcPr>
          <w:p w14:paraId="23890068">
            <w:pPr>
              <w:spacing w:line="594" w:lineRule="exact"/>
              <w:ind w:firstLine="556" w:firstLineChars="200"/>
              <w:rPr>
                <w:rFonts w:ascii="方正仿宋_GBK" w:eastAsia="方正仿宋_GBK"/>
                <w:sz w:val="30"/>
                <w:szCs w:val="30"/>
              </w:rPr>
            </w:pPr>
          </w:p>
        </w:tc>
      </w:tr>
      <w:tr w14:paraId="19713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vAlign w:val="center"/>
          </w:tcPr>
          <w:p w14:paraId="35AF9906">
            <w:pPr>
              <w:spacing w:line="594" w:lineRule="exact"/>
              <w:ind w:firstLine="556" w:firstLineChars="200"/>
              <w:rPr>
                <w:rFonts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vAlign w:val="center"/>
          </w:tcPr>
          <w:p w14:paraId="2C8E5745">
            <w:pPr>
              <w:spacing w:line="594" w:lineRule="exact"/>
              <w:ind w:firstLine="556" w:firstLineChars="200"/>
              <w:rPr>
                <w:rFonts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vAlign w:val="center"/>
          </w:tcPr>
          <w:p w14:paraId="6BB6AE9B">
            <w:pPr>
              <w:spacing w:line="594" w:lineRule="exact"/>
              <w:ind w:firstLine="556" w:firstLineChars="200"/>
              <w:rPr>
                <w:rFonts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vAlign w:val="center"/>
          </w:tcPr>
          <w:p w14:paraId="5A556785">
            <w:pPr>
              <w:spacing w:line="594" w:lineRule="exact"/>
              <w:ind w:firstLine="556" w:firstLineChars="200"/>
              <w:rPr>
                <w:rFonts w:ascii="方正仿宋_GBK" w:eastAsia="方正仿宋_GBK"/>
                <w:sz w:val="30"/>
                <w:szCs w:val="30"/>
              </w:rPr>
            </w:pPr>
          </w:p>
        </w:tc>
      </w:tr>
      <w:tr w14:paraId="5850A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vAlign w:val="center"/>
          </w:tcPr>
          <w:p w14:paraId="26B8D7B9">
            <w:pPr>
              <w:spacing w:line="594" w:lineRule="exact"/>
              <w:ind w:firstLine="556" w:firstLineChars="200"/>
              <w:rPr>
                <w:rFonts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vAlign w:val="center"/>
          </w:tcPr>
          <w:p w14:paraId="1C3897B8">
            <w:pPr>
              <w:spacing w:line="594" w:lineRule="exact"/>
              <w:ind w:firstLine="556" w:firstLineChars="200"/>
              <w:rPr>
                <w:rFonts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vAlign w:val="center"/>
          </w:tcPr>
          <w:p w14:paraId="42213A92">
            <w:pPr>
              <w:spacing w:line="594" w:lineRule="exact"/>
              <w:ind w:firstLine="556" w:firstLineChars="200"/>
              <w:rPr>
                <w:rFonts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vAlign w:val="center"/>
          </w:tcPr>
          <w:p w14:paraId="0FD0CCE2">
            <w:pPr>
              <w:spacing w:line="594" w:lineRule="exact"/>
              <w:ind w:firstLine="556" w:firstLineChars="200"/>
              <w:rPr>
                <w:rFonts w:ascii="方正仿宋_GBK" w:eastAsia="方正仿宋_GBK"/>
                <w:sz w:val="30"/>
                <w:szCs w:val="30"/>
              </w:rPr>
            </w:pPr>
          </w:p>
        </w:tc>
      </w:tr>
    </w:tbl>
    <w:p w14:paraId="28E68689">
      <w:pPr>
        <w:spacing w:line="594" w:lineRule="exact"/>
        <w:ind w:firstLine="556" w:firstLineChars="200"/>
        <w:rPr>
          <w:rFonts w:hint="eastAsia" w:ascii="微软雅黑" w:hAnsi="微软雅黑" w:eastAsia="微软雅黑" w:cs="___WRD_EMBED_SUB_53"/>
          <w:sz w:val="30"/>
          <w:szCs w:val="30"/>
        </w:r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：1.</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应包含“技术参数”</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p>
    <w:p w14:paraId="2EC403FF">
      <w:pPr>
        <w:numPr>
          <w:ilvl w:val="0"/>
          <w:numId w:val="3"/>
        </w:numPr>
        <w:spacing w:line="594" w:lineRule="exact"/>
        <w:ind w:firstLine="1390" w:firstLineChars="500"/>
        <w:rPr>
          <w:rFonts w:hint="eastAsia" w:ascii="微软雅黑" w:hAnsi="微软雅黑" w:eastAsia="微软雅黑" w:cs="___WRD_EMBED_SUB_53"/>
          <w:sz w:val="30"/>
          <w:szCs w:val="30"/>
        </w:rPr>
      </w:pPr>
      <w:r>
        <w:rPr>
          <w:rFonts w:hint="eastAsia" w:ascii="微软雅黑" w:hAnsi="微软雅黑" w:eastAsia="微软雅黑" w:cs="___WRD_EMBED_SUB_53"/>
          <w:sz w:val="30"/>
          <w:szCs w:val="30"/>
        </w:rPr>
        <w:t>须提供相应支撑材料，并标明页码，否则为无效投标；</w:t>
      </w:r>
    </w:p>
    <w:p w14:paraId="30DA1964">
      <w:pPr>
        <w:numPr>
          <w:ilvl w:val="0"/>
          <w:numId w:val="3"/>
        </w:numPr>
        <w:spacing w:line="594" w:lineRule="exact"/>
        <w:ind w:firstLine="1390" w:firstLineChars="500"/>
        <w:rPr>
          <w:rFonts w:hint="eastAsia" w:ascii="微软雅黑" w:hAnsi="微软雅黑" w:eastAsia="微软雅黑"/>
          <w:sz w:val="30"/>
          <w:szCs w:val="30"/>
        </w:rPr>
      </w:pP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3A0CDD4E">
      <w:pPr>
        <w:spacing w:line="594" w:lineRule="exact"/>
        <w:ind w:firstLine="596" w:firstLineChars="200"/>
        <w:rPr>
          <w:rFonts w:ascii="方正仿宋_GBK" w:eastAsia="方正仿宋_GBK"/>
          <w:sz w:val="32"/>
          <w:szCs w:val="32"/>
        </w:rPr>
      </w:pPr>
    </w:p>
    <w:p w14:paraId="646A026A">
      <w:pPr>
        <w:widowControl/>
        <w:spacing w:beforeAutospacing="1" w:afterAutospacing="1"/>
        <w:jc w:val="left"/>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p>
    <w:p w14:paraId="0ECA6ADE">
      <w:pPr>
        <w:spacing w:line="594" w:lineRule="exact"/>
        <w:rPr>
          <w:rFonts w:hint="eastAsia" w:ascii="微软雅黑" w:hAnsi="微软雅黑" w:eastAsia="微软雅黑"/>
          <w:b/>
          <w:bCs/>
          <w:sz w:val="32"/>
          <w:szCs w:val="32"/>
        </w:rPr>
      </w:pPr>
      <w:r>
        <w:rPr>
          <w:rFonts w:hint="eastAsia" w:ascii="微软雅黑" w:hAnsi="微软雅黑" w:eastAsia="微软雅黑" w:cs="宋体"/>
          <w:sz w:val="32"/>
          <w:szCs w:val="32"/>
        </w:rPr>
        <w:t>七、</w:t>
      </w:r>
      <w:r>
        <w:rPr>
          <w:rFonts w:hint="eastAsia" w:ascii="微软雅黑" w:hAnsi="微软雅黑" w:eastAsia="微软雅黑"/>
          <w:b/>
          <w:bCs/>
          <w:sz w:val="32"/>
          <w:szCs w:val="32"/>
        </w:rPr>
        <w:t>商</w:t>
      </w:r>
      <w:r>
        <w:rPr>
          <w:rFonts w:hint="eastAsia" w:ascii="微软雅黑" w:hAnsi="微软雅黑" w:eastAsia="微软雅黑" w:cs="宋体"/>
          <w:b/>
          <w:bCs/>
          <w:sz w:val="32"/>
          <w:szCs w:val="32"/>
        </w:rPr>
        <w:t>务</w:t>
      </w:r>
      <w:r>
        <w:rPr>
          <w:rFonts w:hint="eastAsia" w:ascii="微软雅黑" w:hAnsi="微软雅黑" w:eastAsia="微软雅黑" w:cs="___WRD_EMBED_SUB_53"/>
          <w:b/>
          <w:bCs/>
          <w:sz w:val="32"/>
          <w:szCs w:val="32"/>
        </w:rPr>
        <w:t>要求</w:t>
      </w:r>
      <w:r>
        <w:rPr>
          <w:rFonts w:hint="eastAsia" w:ascii="微软雅黑" w:hAnsi="微软雅黑" w:eastAsia="微软雅黑" w:cs="宋体"/>
          <w:b/>
          <w:bCs/>
          <w:sz w:val="32"/>
          <w:szCs w:val="32"/>
        </w:rPr>
        <w:t>对照表</w:t>
      </w:r>
    </w:p>
    <w:p w14:paraId="067275EF">
      <w:pPr>
        <w:spacing w:line="594" w:lineRule="exact"/>
        <w:jc w:val="left"/>
        <w:rPr>
          <w:rFonts w:hint="eastAsia" w:ascii="微软雅黑" w:hAnsi="微软雅黑" w:eastAsia="微软雅黑"/>
          <w:sz w:val="30"/>
          <w:szCs w:val="30"/>
        </w:rPr>
      </w:pPr>
      <w:r>
        <w:rPr>
          <w:rFonts w:hint="eastAsia" w:ascii="方正仿宋_GBK" w:eastAsia="方正仿宋_GBK"/>
          <w:sz w:val="32"/>
          <w:szCs w:val="32"/>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tbl>
      <w:tblPr>
        <w:tblStyle w:val="14"/>
        <w:tblW w:w="9675"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551"/>
        <w:gridCol w:w="2644"/>
        <w:gridCol w:w="2015"/>
      </w:tblGrid>
      <w:tr w14:paraId="20AE4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vAlign w:val="center"/>
          </w:tcPr>
          <w:p w14:paraId="7022F689">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类别</w:t>
            </w:r>
          </w:p>
        </w:tc>
        <w:tc>
          <w:tcPr>
            <w:tcW w:w="2551" w:type="dxa"/>
            <w:tcBorders>
              <w:top w:val="single" w:color="auto" w:sz="4" w:space="0"/>
              <w:left w:val="single" w:color="auto" w:sz="4" w:space="0"/>
              <w:bottom w:val="single" w:color="auto" w:sz="4" w:space="0"/>
              <w:right w:val="single" w:color="auto" w:sz="4" w:space="0"/>
            </w:tcBorders>
            <w:vAlign w:val="center"/>
          </w:tcPr>
          <w:p w14:paraId="0858E620">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2644" w:type="dxa"/>
            <w:tcBorders>
              <w:top w:val="single" w:color="auto" w:sz="4" w:space="0"/>
              <w:left w:val="single" w:color="auto" w:sz="4" w:space="0"/>
              <w:bottom w:val="single" w:color="auto" w:sz="4" w:space="0"/>
              <w:right w:val="single" w:color="auto" w:sz="4" w:space="0"/>
            </w:tcBorders>
            <w:vAlign w:val="center"/>
          </w:tcPr>
          <w:p w14:paraId="558112F2">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015" w:type="dxa"/>
            <w:tcBorders>
              <w:top w:val="single" w:color="auto" w:sz="4" w:space="0"/>
              <w:left w:val="single" w:color="auto" w:sz="4" w:space="0"/>
              <w:bottom w:val="single" w:color="auto" w:sz="4" w:space="0"/>
              <w:right w:val="single" w:color="auto" w:sz="4" w:space="0"/>
            </w:tcBorders>
            <w:vAlign w:val="center"/>
          </w:tcPr>
          <w:p w14:paraId="53C0A607">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是否偏离</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46580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vAlign w:val="center"/>
          </w:tcPr>
          <w:p w14:paraId="599D3CEC">
            <w:pPr>
              <w:spacing w:line="594" w:lineRule="exact"/>
              <w:rPr>
                <w:rFonts w:hint="eastAsia" w:ascii="微软雅黑" w:hAnsi="微软雅黑" w:eastAsia="微软雅黑"/>
                <w:sz w:val="30"/>
                <w:szCs w:val="30"/>
              </w:rPr>
            </w:pPr>
            <w:r>
              <w:rPr>
                <w:rFonts w:hint="eastAsia" w:ascii="微软雅黑" w:hAnsi="微软雅黑" w:eastAsia="微软雅黑"/>
                <w:sz w:val="30"/>
                <w:szCs w:val="30"/>
              </w:rPr>
              <w:t>基本资格条件</w:t>
            </w:r>
          </w:p>
        </w:tc>
        <w:tc>
          <w:tcPr>
            <w:tcW w:w="2551" w:type="dxa"/>
            <w:tcBorders>
              <w:top w:val="single" w:color="auto" w:sz="4" w:space="0"/>
              <w:left w:val="single" w:color="auto" w:sz="4" w:space="0"/>
              <w:bottom w:val="single" w:color="auto" w:sz="4" w:space="0"/>
              <w:right w:val="single" w:color="auto" w:sz="4" w:space="0"/>
            </w:tcBorders>
            <w:vAlign w:val="center"/>
          </w:tcPr>
          <w:p w14:paraId="003715B6">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vAlign w:val="center"/>
          </w:tcPr>
          <w:p w14:paraId="5C4890C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vAlign w:val="center"/>
          </w:tcPr>
          <w:p w14:paraId="66E6FBD5">
            <w:pPr>
              <w:spacing w:line="594" w:lineRule="exact"/>
              <w:ind w:firstLine="556" w:firstLineChars="200"/>
              <w:rPr>
                <w:rFonts w:hint="eastAsia" w:ascii="微软雅黑" w:hAnsi="微软雅黑" w:eastAsia="微软雅黑"/>
                <w:sz w:val="30"/>
                <w:szCs w:val="30"/>
              </w:rPr>
            </w:pPr>
          </w:p>
        </w:tc>
      </w:tr>
      <w:tr w14:paraId="5B467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vAlign w:val="center"/>
          </w:tcPr>
          <w:p w14:paraId="39C1DD2D">
            <w:pPr>
              <w:spacing w:line="594" w:lineRule="exact"/>
              <w:rPr>
                <w:rFonts w:hint="eastAsia" w:ascii="微软雅黑" w:hAnsi="微软雅黑" w:eastAsia="微软雅黑"/>
                <w:sz w:val="30"/>
                <w:szCs w:val="30"/>
              </w:rPr>
            </w:pPr>
            <w:r>
              <w:rPr>
                <w:rFonts w:hint="eastAsia" w:ascii="微软雅黑" w:hAnsi="微软雅黑" w:eastAsia="微软雅黑"/>
                <w:sz w:val="30"/>
                <w:szCs w:val="30"/>
              </w:rPr>
              <w:t>特定资格条件</w:t>
            </w:r>
          </w:p>
        </w:tc>
        <w:tc>
          <w:tcPr>
            <w:tcW w:w="2551" w:type="dxa"/>
            <w:tcBorders>
              <w:top w:val="single" w:color="auto" w:sz="4" w:space="0"/>
              <w:left w:val="single" w:color="auto" w:sz="4" w:space="0"/>
              <w:bottom w:val="single" w:color="auto" w:sz="4" w:space="0"/>
              <w:right w:val="single" w:color="auto" w:sz="4" w:space="0"/>
            </w:tcBorders>
            <w:vAlign w:val="center"/>
          </w:tcPr>
          <w:p w14:paraId="5D4EE276">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vAlign w:val="center"/>
          </w:tcPr>
          <w:p w14:paraId="36529DE9">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vAlign w:val="center"/>
          </w:tcPr>
          <w:p w14:paraId="1A80D3B5">
            <w:pPr>
              <w:spacing w:line="594" w:lineRule="exact"/>
              <w:ind w:firstLine="556" w:firstLineChars="200"/>
              <w:rPr>
                <w:rFonts w:hint="eastAsia" w:ascii="微软雅黑" w:hAnsi="微软雅黑" w:eastAsia="微软雅黑"/>
                <w:sz w:val="30"/>
                <w:szCs w:val="30"/>
              </w:rPr>
            </w:pPr>
          </w:p>
        </w:tc>
      </w:tr>
      <w:tr w14:paraId="62822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vAlign w:val="center"/>
          </w:tcPr>
          <w:p w14:paraId="3902C429">
            <w:pPr>
              <w:spacing w:line="594" w:lineRule="exact"/>
              <w:rPr>
                <w:rFonts w:hint="eastAsia" w:ascii="微软雅黑" w:hAnsi="微软雅黑" w:eastAsia="微软雅黑" w:cs="宋体"/>
                <w:sz w:val="30"/>
                <w:szCs w:val="30"/>
              </w:rPr>
            </w:pPr>
            <w:r>
              <w:rPr>
                <w:rFonts w:hint="eastAsia" w:ascii="微软雅黑" w:hAnsi="微软雅黑" w:eastAsia="微软雅黑"/>
                <w:sz w:val="30"/>
                <w:szCs w:val="30"/>
              </w:rPr>
              <w:t>合同</w:t>
            </w:r>
            <w:r>
              <w:rPr>
                <w:rFonts w:hint="eastAsia" w:ascii="微软雅黑" w:hAnsi="微软雅黑" w:eastAsia="微软雅黑" w:cs="宋体"/>
                <w:sz w:val="30"/>
                <w:szCs w:val="30"/>
              </w:rPr>
              <w:t>签订</w:t>
            </w:r>
          </w:p>
        </w:tc>
        <w:tc>
          <w:tcPr>
            <w:tcW w:w="2551" w:type="dxa"/>
            <w:tcBorders>
              <w:top w:val="single" w:color="auto" w:sz="4" w:space="0"/>
              <w:left w:val="single" w:color="auto" w:sz="4" w:space="0"/>
              <w:bottom w:val="single" w:color="auto" w:sz="4" w:space="0"/>
              <w:right w:val="single" w:color="auto" w:sz="4" w:space="0"/>
            </w:tcBorders>
            <w:vAlign w:val="center"/>
          </w:tcPr>
          <w:p w14:paraId="3A2C1FDA">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vAlign w:val="center"/>
          </w:tcPr>
          <w:p w14:paraId="49CEC88F">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vAlign w:val="center"/>
          </w:tcPr>
          <w:p w14:paraId="1CF0F20A">
            <w:pPr>
              <w:spacing w:line="594" w:lineRule="exact"/>
              <w:ind w:firstLine="556" w:firstLineChars="200"/>
              <w:rPr>
                <w:rFonts w:hint="eastAsia" w:ascii="微软雅黑" w:hAnsi="微软雅黑" w:eastAsia="微软雅黑"/>
                <w:sz w:val="30"/>
                <w:szCs w:val="30"/>
              </w:rPr>
            </w:pPr>
          </w:p>
        </w:tc>
      </w:tr>
      <w:tr w14:paraId="3A8F1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vAlign w:val="center"/>
          </w:tcPr>
          <w:p w14:paraId="35FF5D32">
            <w:pPr>
              <w:spacing w:line="594" w:lineRule="exact"/>
              <w:rPr>
                <w:rFonts w:hint="eastAsia" w:ascii="微软雅黑" w:hAnsi="微软雅黑" w:eastAsia="微软雅黑"/>
                <w:sz w:val="30"/>
                <w:szCs w:val="30"/>
              </w:rPr>
            </w:pPr>
            <w:r>
              <w:rPr>
                <w:rFonts w:hint="eastAsia" w:ascii="微软雅黑" w:hAnsi="微软雅黑" w:eastAsia="微软雅黑"/>
                <w:sz w:val="30"/>
                <w:szCs w:val="30"/>
              </w:rPr>
              <w:t>完成时限</w:t>
            </w:r>
          </w:p>
        </w:tc>
        <w:tc>
          <w:tcPr>
            <w:tcW w:w="2551" w:type="dxa"/>
            <w:tcBorders>
              <w:top w:val="single" w:color="auto" w:sz="4" w:space="0"/>
              <w:left w:val="single" w:color="auto" w:sz="4" w:space="0"/>
              <w:bottom w:val="single" w:color="auto" w:sz="4" w:space="0"/>
              <w:right w:val="single" w:color="auto" w:sz="4" w:space="0"/>
            </w:tcBorders>
            <w:vAlign w:val="center"/>
          </w:tcPr>
          <w:p w14:paraId="20A720A1">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vAlign w:val="center"/>
          </w:tcPr>
          <w:p w14:paraId="469B95AF">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vAlign w:val="center"/>
          </w:tcPr>
          <w:p w14:paraId="59CA2234">
            <w:pPr>
              <w:spacing w:line="594" w:lineRule="exact"/>
              <w:ind w:firstLine="556" w:firstLineChars="200"/>
              <w:rPr>
                <w:rFonts w:hint="eastAsia" w:ascii="微软雅黑" w:hAnsi="微软雅黑" w:eastAsia="微软雅黑"/>
                <w:sz w:val="30"/>
                <w:szCs w:val="30"/>
              </w:rPr>
            </w:pPr>
          </w:p>
        </w:tc>
      </w:tr>
      <w:tr w14:paraId="1987E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vAlign w:val="center"/>
          </w:tcPr>
          <w:p w14:paraId="1E8972AC">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付款</w:t>
            </w:r>
            <w:r>
              <w:rPr>
                <w:rFonts w:hint="eastAsia" w:ascii="微软雅黑" w:hAnsi="微软雅黑" w:eastAsia="微软雅黑"/>
                <w:sz w:val="30"/>
                <w:szCs w:val="30"/>
              </w:rPr>
              <w:t>方</w:t>
            </w:r>
            <w:r>
              <w:rPr>
                <w:rFonts w:hint="eastAsia" w:ascii="微软雅黑" w:hAnsi="微软雅黑" w:eastAsia="微软雅黑" w:cs="宋体"/>
                <w:sz w:val="30"/>
                <w:szCs w:val="30"/>
              </w:rPr>
              <w:t>式</w:t>
            </w:r>
          </w:p>
        </w:tc>
        <w:tc>
          <w:tcPr>
            <w:tcW w:w="2551" w:type="dxa"/>
            <w:tcBorders>
              <w:top w:val="single" w:color="auto" w:sz="4" w:space="0"/>
              <w:left w:val="single" w:color="auto" w:sz="4" w:space="0"/>
              <w:bottom w:val="single" w:color="auto" w:sz="4" w:space="0"/>
              <w:right w:val="single" w:color="auto" w:sz="4" w:space="0"/>
            </w:tcBorders>
            <w:vAlign w:val="center"/>
          </w:tcPr>
          <w:p w14:paraId="1A00F067">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vAlign w:val="center"/>
          </w:tcPr>
          <w:p w14:paraId="31135092">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vAlign w:val="center"/>
          </w:tcPr>
          <w:p w14:paraId="4D06D0DF">
            <w:pPr>
              <w:spacing w:line="594" w:lineRule="exact"/>
              <w:ind w:firstLine="556" w:firstLineChars="200"/>
              <w:rPr>
                <w:rFonts w:hint="eastAsia" w:ascii="微软雅黑" w:hAnsi="微软雅黑" w:eastAsia="微软雅黑"/>
                <w:sz w:val="30"/>
                <w:szCs w:val="30"/>
              </w:rPr>
            </w:pPr>
          </w:p>
        </w:tc>
      </w:tr>
      <w:tr w14:paraId="5FB79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vAlign w:val="center"/>
          </w:tcPr>
          <w:p w14:paraId="0CD20BCA">
            <w:pPr>
              <w:spacing w:line="594" w:lineRule="exact"/>
              <w:rPr>
                <w:rFonts w:hint="eastAsia" w:ascii="微软雅黑" w:hAnsi="微软雅黑" w:eastAsia="微软雅黑"/>
                <w:sz w:val="30"/>
                <w:szCs w:val="30"/>
              </w:rPr>
            </w:pPr>
            <w:r>
              <w:rPr>
                <w:rFonts w:hint="eastAsia" w:ascii="微软雅黑" w:hAnsi="微软雅黑" w:eastAsia="微软雅黑"/>
                <w:sz w:val="30"/>
                <w:szCs w:val="30"/>
              </w:rPr>
              <w:t>验收</w:t>
            </w:r>
          </w:p>
        </w:tc>
        <w:tc>
          <w:tcPr>
            <w:tcW w:w="2551" w:type="dxa"/>
            <w:tcBorders>
              <w:top w:val="single" w:color="auto" w:sz="4" w:space="0"/>
              <w:left w:val="single" w:color="auto" w:sz="4" w:space="0"/>
              <w:bottom w:val="single" w:color="auto" w:sz="4" w:space="0"/>
              <w:right w:val="single" w:color="auto" w:sz="4" w:space="0"/>
            </w:tcBorders>
            <w:vAlign w:val="center"/>
          </w:tcPr>
          <w:p w14:paraId="711B0A37">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vAlign w:val="center"/>
          </w:tcPr>
          <w:p w14:paraId="3563C4E9">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vAlign w:val="center"/>
          </w:tcPr>
          <w:p w14:paraId="4F85EBE5">
            <w:pPr>
              <w:spacing w:line="594" w:lineRule="exact"/>
              <w:ind w:firstLine="556" w:firstLineChars="200"/>
              <w:rPr>
                <w:rFonts w:hint="eastAsia" w:ascii="微软雅黑" w:hAnsi="微软雅黑" w:eastAsia="微软雅黑"/>
                <w:sz w:val="30"/>
                <w:szCs w:val="30"/>
              </w:rPr>
            </w:pPr>
          </w:p>
        </w:tc>
      </w:tr>
      <w:tr w14:paraId="6C9B0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vAlign w:val="center"/>
          </w:tcPr>
          <w:p w14:paraId="20C6B49B">
            <w:pPr>
              <w:spacing w:line="594" w:lineRule="exact"/>
              <w:rPr>
                <w:rFonts w:hint="eastAsia" w:ascii="微软雅黑" w:hAnsi="微软雅黑" w:eastAsia="微软雅黑"/>
                <w:sz w:val="30"/>
                <w:szCs w:val="30"/>
              </w:rPr>
            </w:pPr>
            <w:r>
              <w:rPr>
                <w:rFonts w:hint="eastAsia" w:ascii="微软雅黑" w:hAnsi="微软雅黑" w:eastAsia="微软雅黑"/>
                <w:sz w:val="30"/>
                <w:szCs w:val="30"/>
              </w:rPr>
              <w:t>配套服务</w:t>
            </w:r>
          </w:p>
        </w:tc>
        <w:tc>
          <w:tcPr>
            <w:tcW w:w="2551" w:type="dxa"/>
            <w:tcBorders>
              <w:top w:val="single" w:color="auto" w:sz="4" w:space="0"/>
              <w:left w:val="single" w:color="auto" w:sz="4" w:space="0"/>
              <w:bottom w:val="single" w:color="auto" w:sz="4" w:space="0"/>
              <w:right w:val="single" w:color="auto" w:sz="4" w:space="0"/>
            </w:tcBorders>
            <w:vAlign w:val="center"/>
          </w:tcPr>
          <w:p w14:paraId="020B53F6">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vAlign w:val="center"/>
          </w:tcPr>
          <w:p w14:paraId="07A0B9F2">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vAlign w:val="center"/>
          </w:tcPr>
          <w:p w14:paraId="3C0A2786">
            <w:pPr>
              <w:spacing w:line="594" w:lineRule="exact"/>
              <w:ind w:firstLine="556" w:firstLineChars="200"/>
              <w:rPr>
                <w:rFonts w:hint="eastAsia" w:ascii="微软雅黑" w:hAnsi="微软雅黑" w:eastAsia="微软雅黑"/>
                <w:sz w:val="30"/>
                <w:szCs w:val="30"/>
              </w:rPr>
            </w:pPr>
          </w:p>
        </w:tc>
      </w:tr>
      <w:tr w14:paraId="56F74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vAlign w:val="center"/>
          </w:tcPr>
          <w:p w14:paraId="12C474C9">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违约责任</w:t>
            </w:r>
          </w:p>
        </w:tc>
        <w:tc>
          <w:tcPr>
            <w:tcW w:w="2551" w:type="dxa"/>
            <w:tcBorders>
              <w:top w:val="single" w:color="auto" w:sz="4" w:space="0"/>
              <w:left w:val="single" w:color="auto" w:sz="4" w:space="0"/>
              <w:bottom w:val="single" w:color="auto" w:sz="4" w:space="0"/>
              <w:right w:val="single" w:color="auto" w:sz="4" w:space="0"/>
            </w:tcBorders>
            <w:vAlign w:val="center"/>
          </w:tcPr>
          <w:p w14:paraId="15C0F7B2">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vAlign w:val="center"/>
          </w:tcPr>
          <w:p w14:paraId="26EB35BE">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vAlign w:val="center"/>
          </w:tcPr>
          <w:p w14:paraId="287977D7">
            <w:pPr>
              <w:spacing w:line="594" w:lineRule="exact"/>
              <w:ind w:firstLine="556" w:firstLineChars="200"/>
              <w:rPr>
                <w:rFonts w:hint="eastAsia" w:ascii="微软雅黑" w:hAnsi="微软雅黑" w:eastAsia="微软雅黑"/>
                <w:sz w:val="30"/>
                <w:szCs w:val="30"/>
              </w:rPr>
            </w:pPr>
          </w:p>
        </w:tc>
      </w:tr>
    </w:tbl>
    <w:p w14:paraId="2D05DEA5">
      <w:pPr>
        <w:spacing w:line="594" w:lineRule="exact"/>
        <w:ind w:firstLine="556" w:firstLineChars="200"/>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应包含“商</w:t>
      </w:r>
      <w:r>
        <w:rPr>
          <w:rFonts w:hint="eastAsia" w:ascii="微软雅黑" w:hAnsi="微软雅黑" w:eastAsia="微软雅黑" w:cs="宋体"/>
          <w:sz w:val="30"/>
          <w:szCs w:val="30"/>
        </w:rPr>
        <w:t>务</w:t>
      </w:r>
      <w:r>
        <w:rPr>
          <w:rFonts w:hint="eastAsia" w:ascii="微软雅黑" w:hAnsi="微软雅黑" w:eastAsia="微软雅黑" w:cs="___WRD_EMBED_SUB_53"/>
          <w:sz w:val="30"/>
          <w:szCs w:val="30"/>
        </w:rPr>
        <w:t>要求”</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05BB9B16">
      <w:pPr>
        <w:pStyle w:val="6"/>
        <w:rPr>
          <w:rFonts w:hint="eastAsia" w:ascii="仿宋_GB2312" w:eastAsia="仿宋_GB2312"/>
          <w:sz w:val="32"/>
          <w:szCs w:val="32"/>
          <w:lang w:val="en-US"/>
        </w:rPr>
      </w:pPr>
      <w:r>
        <w:rPr>
          <w:rFonts w:hint="eastAsia" w:ascii="仿宋" w:hAnsi="仿宋" w:eastAsia="仿宋"/>
          <w:b/>
          <w:snapToGrid w:val="0"/>
          <w:kern w:val="0"/>
          <w:sz w:val="28"/>
          <w:szCs w:val="28"/>
          <w:lang w:val="en-US"/>
        </w:rPr>
        <w:t>八</w:t>
      </w:r>
      <w:r>
        <w:rPr>
          <w:rFonts w:hint="eastAsia" w:ascii="仿宋_GB2312" w:eastAsia="仿宋_GB2312"/>
          <w:sz w:val="32"/>
          <w:szCs w:val="32"/>
          <w:lang w:val="en-US"/>
        </w:rPr>
        <w:t>、本产品其他采购人的业绩资料（如合同或发票）。</w:t>
      </w:r>
    </w:p>
    <w:p w14:paraId="671EFC08">
      <w:pPr>
        <w:pStyle w:val="6"/>
        <w:jc w:val="center"/>
        <w:rPr>
          <w:rFonts w:hint="eastAsia" w:ascii="仿宋_GB2312" w:eastAsia="仿宋_GB2312"/>
          <w:sz w:val="32"/>
          <w:szCs w:val="32"/>
          <w:lang w:val="en-US"/>
        </w:rPr>
        <w:sectPr>
          <w:pgSz w:w="11906" w:h="16838"/>
          <w:pgMar w:top="1440" w:right="1800" w:bottom="1440" w:left="1800" w:header="851" w:footer="992" w:gutter="0"/>
          <w:cols w:space="425" w:num="1"/>
          <w:docGrid w:type="lines" w:linePitch="312" w:charSpace="0"/>
        </w:sectPr>
      </w:pPr>
    </w:p>
    <w:p w14:paraId="49272B07">
      <w:pPr>
        <w:pStyle w:val="6"/>
        <w:rPr>
          <w:rFonts w:hint="eastAsia" w:ascii="仿宋_GB2312" w:eastAsia="仿宋_GB2312"/>
          <w:b/>
          <w:snapToGrid w:val="0"/>
          <w:kern w:val="0"/>
          <w:sz w:val="40"/>
          <w:szCs w:val="28"/>
          <w:lang w:val="en-US"/>
        </w:rPr>
        <w:sectPr>
          <w:pgSz w:w="11906" w:h="16838"/>
          <w:pgMar w:top="1440" w:right="1800" w:bottom="1440" w:left="1800" w:header="851" w:footer="992" w:gutter="0"/>
          <w:cols w:space="425" w:num="1"/>
          <w:docGrid w:type="lines" w:linePitch="312" w:charSpace="0"/>
        </w:sectPr>
      </w:pPr>
      <w:r>
        <w:rPr>
          <w:rFonts w:hint="eastAsia" w:ascii="仿宋_GB2312" w:eastAsia="仿宋_GB2312"/>
          <w:sz w:val="32"/>
          <w:szCs w:val="32"/>
          <w:lang w:val="en-US"/>
        </w:rPr>
        <w:t>九、其他可以证明投标人有能力完成本项目的佐证材料（如供应商、生产厂家资料等）</w:t>
      </w:r>
    </w:p>
    <w:p w14:paraId="05564F11">
      <w:pPr>
        <w:pStyle w:val="6"/>
        <w:rPr>
          <w:rFonts w:hint="eastAsia" w:ascii="仿宋_GB2312" w:eastAsia="仿宋_GB2312"/>
          <w:sz w:val="32"/>
          <w:szCs w:val="32"/>
          <w:lang w:val="en-US"/>
        </w:rPr>
      </w:pPr>
      <w:r>
        <w:rPr>
          <w:rFonts w:hint="eastAsia" w:ascii="仿宋_GB2312" w:eastAsia="仿宋_GB2312"/>
          <w:sz w:val="32"/>
          <w:szCs w:val="32"/>
          <w:lang w:val="en-US"/>
        </w:rPr>
        <w:t>十、投标产品相关资料（合格证、产品参数性能彩页、检验检测报告、医疗器械需提供第三方检验检测报告和注册证或备案证等）</w:t>
      </w:r>
    </w:p>
    <w:p w14:paraId="5B23E05E">
      <w:pPr>
        <w:rPr>
          <w:rFonts w:ascii="仿宋_GB2312" w:eastAsia="仿宋_GB2312"/>
          <w:b/>
          <w:snapToGrid w:val="0"/>
          <w:kern w:val="0"/>
          <w:sz w:val="28"/>
          <w:szCs w:val="28"/>
        </w:rPr>
      </w:pPr>
      <w:r>
        <w:rPr>
          <w:rFonts w:hint="eastAsia" w:ascii="仿宋_GB2312" w:eastAsia="仿宋_GB2312"/>
          <w:b/>
          <w:snapToGrid w:val="0"/>
          <w:kern w:val="0"/>
          <w:sz w:val="28"/>
          <w:szCs w:val="28"/>
        </w:rPr>
        <w:br w:type="page"/>
      </w:r>
    </w:p>
    <w:p w14:paraId="0A6361E6">
      <w:pPr>
        <w:spacing w:line="594" w:lineRule="exact"/>
        <w:jc w:val="left"/>
        <w:rPr>
          <w:rFonts w:ascii="仿宋_GB2312" w:eastAsia="仿宋_GB2312" w:cs="宋体"/>
          <w:sz w:val="32"/>
          <w:szCs w:val="32"/>
        </w:rPr>
      </w:pPr>
      <w:r>
        <w:rPr>
          <w:rFonts w:hint="eastAsia" w:ascii="方正仿宋_GBK" w:hAnsi="方正仿宋_GBK" w:eastAsia="方正仿宋_GBK" w:cs="方正仿宋_GBK"/>
          <w:b/>
          <w:bCs/>
          <w:sz w:val="32"/>
          <w:szCs w:val="32"/>
        </w:rPr>
        <w:t>十一、服务方案承诺</w:t>
      </w:r>
    </w:p>
    <w:p w14:paraId="21AF6FAD">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宋体"/>
          <w:b/>
          <w:bCs/>
          <w:sz w:val="32"/>
          <w:szCs w:val="32"/>
        </w:rPr>
        <w:t>服务方案</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14:paraId="625BFF63">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括服务时限、服务团队、服务设备、服务计划等</w:t>
      </w:r>
      <w:r>
        <w:rPr>
          <w:rFonts w:hint="eastAsia" w:ascii="微软雅黑" w:hAnsi="微软雅黑" w:eastAsia="微软雅黑" w:cs="___WRD_EMBED_SUB_53"/>
          <w:sz w:val="30"/>
          <w:szCs w:val="30"/>
        </w:rPr>
        <w:t>）</w:t>
      </w:r>
    </w:p>
    <w:p w14:paraId="7E615400">
      <w:pPr>
        <w:rPr>
          <w:rFonts w:ascii="仿宋_GB2312" w:eastAsia="仿宋_GB2312" w:cs="宋体"/>
          <w:sz w:val="32"/>
          <w:szCs w:val="32"/>
        </w:rPr>
      </w:pPr>
    </w:p>
    <w:p w14:paraId="76E07870">
      <w:pPr>
        <w:rPr>
          <w:rFonts w:ascii="仿宋_GB2312" w:eastAsia="仿宋_GB2312" w:cs="宋体"/>
          <w:sz w:val="32"/>
          <w:szCs w:val="32"/>
        </w:rPr>
      </w:pPr>
      <w:r>
        <w:rPr>
          <w:rFonts w:hint="eastAsia" w:ascii="仿宋_GB2312" w:eastAsia="仿宋_GB2312" w:cs="宋体"/>
          <w:sz w:val="32"/>
          <w:szCs w:val="32"/>
        </w:rPr>
        <w:br w:type="page"/>
      </w:r>
    </w:p>
    <w:p w14:paraId="1C794505">
      <w:pPr>
        <w:pStyle w:val="6"/>
        <w:rPr>
          <w:rFonts w:hint="eastAsia" w:ascii="仿宋_GB2312" w:eastAsia="仿宋_GB2312"/>
          <w:sz w:val="32"/>
          <w:szCs w:val="32"/>
          <w:lang w:val="en-US"/>
        </w:rPr>
      </w:pPr>
      <w:r>
        <w:rPr>
          <w:rFonts w:hint="eastAsia" w:ascii="仿宋_GB2312" w:eastAsia="仿宋_GB2312"/>
          <w:sz w:val="32"/>
          <w:szCs w:val="32"/>
          <w:lang w:val="en-US"/>
        </w:rPr>
        <w:t>十二、投标廉政承诺书</w:t>
      </w:r>
    </w:p>
    <w:p w14:paraId="73598CAE">
      <w:pPr>
        <w:pStyle w:val="6"/>
        <w:jc w:val="center"/>
        <w:rPr>
          <w:rFonts w:hint="eastAsia"/>
        </w:rPr>
      </w:pPr>
      <w:r>
        <w:rPr>
          <w:rFonts w:hint="eastAsia" w:ascii="仿宋_GB2312" w:eastAsia="仿宋_GB2312"/>
          <w:b/>
          <w:snapToGrid w:val="0"/>
          <w:kern w:val="0"/>
          <w:sz w:val="40"/>
          <w:szCs w:val="28"/>
          <w:lang w:val="en-US"/>
        </w:rPr>
        <w:t>投标</w:t>
      </w:r>
      <w:r>
        <w:rPr>
          <w:rFonts w:hint="eastAsia" w:ascii="仿宋_GB2312" w:eastAsia="仿宋_GB2312"/>
          <w:b/>
          <w:snapToGrid w:val="0"/>
          <w:kern w:val="0"/>
          <w:sz w:val="40"/>
          <w:szCs w:val="28"/>
        </w:rPr>
        <w:t>廉政承诺书</w:t>
      </w:r>
    </w:p>
    <w:p w14:paraId="4D76F46F">
      <w:pPr>
        <w:adjustRightInd w:val="0"/>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根据国家廉政建设的有关规定，为了做好耗材采购过程中的党风廉政建设，保证医院资金的安全和有效使用以及投资效益，我公司做如下廉政承诺：</w:t>
      </w:r>
    </w:p>
    <w:p w14:paraId="678C1EAA">
      <w:pPr>
        <w:adjustRightInd w:val="0"/>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一、投标人遵守党、国家、行业、医院的廉政纪律要求，已对相关相关人员进行法律法规培训。</w:t>
      </w:r>
    </w:p>
    <w:p w14:paraId="05813F85">
      <w:pPr>
        <w:adjustRightInd w:val="0"/>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二、投标资料真实可靠，不虚假投标，不</w:t>
      </w:r>
      <w:r>
        <w:rPr>
          <w:rFonts w:hint="eastAsia" w:ascii="仿宋_GB2312" w:hAnsi="宋体" w:eastAsia="仿宋_GB2312"/>
          <w:sz w:val="24"/>
          <w:szCs w:val="22"/>
        </w:rPr>
        <w:t>随意撤回、撤销投标，中选后15天内签署合同。</w:t>
      </w:r>
    </w:p>
    <w:p w14:paraId="4A6E8A09">
      <w:pPr>
        <w:adjustRightInd w:val="0"/>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三、坚持公开、公正、诚信、透明的原则投标，不损害国家、医院及第三方合法权益。</w:t>
      </w:r>
    </w:p>
    <w:p w14:paraId="0DB2685E">
      <w:pPr>
        <w:adjustRightInd w:val="0"/>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四、建立健全公司内部廉政制度，开展廉政教育，公布举报电话，监督并认真查处违法违纪行为。</w:t>
      </w:r>
    </w:p>
    <w:p w14:paraId="105AA39C">
      <w:pPr>
        <w:adjustRightInd w:val="0"/>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五、在采购活动中如有违反廉政规定的行为，及时公开并予以纠正。 </w:t>
      </w:r>
    </w:p>
    <w:p w14:paraId="004359C3">
      <w:pPr>
        <w:adjustRightInd w:val="0"/>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六、如需方工作人员有违反廉政纪律要求的行为，将主动向医院纪检监察室进行举报。</w:t>
      </w:r>
    </w:p>
    <w:p w14:paraId="32D74942">
      <w:pPr>
        <w:adjustRightInd w:val="0"/>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七、不得以任何理由向与采购相关的各部门工作人员行贿或赠礼金、有价证券、礼品。</w:t>
      </w:r>
    </w:p>
    <w:p w14:paraId="08224465">
      <w:pPr>
        <w:adjustRightInd w:val="0"/>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八、不得以任何名义为与采购相关的各部门工作人员报销应由其单位或个人支付的任何费用。</w:t>
      </w:r>
    </w:p>
    <w:p w14:paraId="25A68945">
      <w:pPr>
        <w:adjustRightInd w:val="0"/>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九、不得以任何理由安排与采购相关的各部门工作人员参加宴请及娱乐活动。</w:t>
      </w:r>
    </w:p>
    <w:p w14:paraId="00ECE6D9">
      <w:pPr>
        <w:adjustRightInd w:val="0"/>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十、不得为与采购相关的各部门工作人员购置或提供通讯工具、交通工具和高档办公用品等。</w:t>
      </w:r>
    </w:p>
    <w:p w14:paraId="1B60D0F3">
      <w:pPr>
        <w:adjustRightInd w:val="0"/>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十一、违纪违法责任</w:t>
      </w:r>
    </w:p>
    <w:p w14:paraId="6C3CC401">
      <w:pPr>
        <w:adjustRightInd w:val="0"/>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我公司违反本承诺给采购方造成损失的，予以足额赔偿；若违反七、八、九、十条规定，发现一次按每次查处金额的10倍支付违约金；签订采购合同后才发现违规行为，按采购合同和医院供应商黑名单制度进行管理，情节严重的采购方有权要求终止合同，对触及刑法者移送司法机关处理。</w:t>
      </w:r>
    </w:p>
    <w:p w14:paraId="72385BE0">
      <w:pPr>
        <w:adjustRightInd w:val="0"/>
        <w:snapToGrid w:val="0"/>
        <w:spacing w:line="400" w:lineRule="exact"/>
        <w:ind w:firstLine="480" w:firstLineChars="200"/>
        <w:rPr>
          <w:rFonts w:hint="eastAsia" w:hAnsi="宋体"/>
        </w:rPr>
      </w:pPr>
      <w:r>
        <w:rPr>
          <w:rFonts w:hint="eastAsia" w:ascii="仿宋_GB2312" w:hAnsi="宋体" w:eastAsia="仿宋_GB2312"/>
          <w:sz w:val="24"/>
        </w:rPr>
        <w:t>十二、本承诺作为采购前廉洁竞争承诺，中选后供应商还应单独签订购销廉政协议。</w:t>
      </w:r>
    </w:p>
    <w:p w14:paraId="77298C32">
      <w:pPr>
        <w:adjustRightInd w:val="0"/>
        <w:snapToGrid w:val="0"/>
        <w:spacing w:line="400" w:lineRule="exact"/>
        <w:ind w:left="8400" w:hanging="8400" w:hangingChars="3500"/>
        <w:jc w:val="left"/>
        <w:rPr>
          <w:rFonts w:hint="eastAsia" w:ascii="仿宋_GB2312" w:hAnsi="宋体" w:eastAsia="仿宋_GB2312"/>
          <w:sz w:val="24"/>
        </w:rPr>
      </w:pPr>
      <w:r>
        <w:rPr>
          <w:rFonts w:hint="eastAsia" w:ascii="仿宋_GB2312" w:hAnsi="宋体" w:eastAsia="仿宋_GB2312"/>
          <w:sz w:val="24"/>
        </w:rPr>
        <w:t xml:space="preserve">承诺方：      （签字并加盖企业公章）                              </w:t>
      </w:r>
    </w:p>
    <w:p w14:paraId="0FF442B1">
      <w:pPr>
        <w:wordWrap w:val="0"/>
        <w:adjustRightInd w:val="0"/>
        <w:snapToGrid w:val="0"/>
        <w:spacing w:line="400" w:lineRule="exact"/>
        <w:ind w:left="8400" w:hanging="8400" w:hangingChars="3500"/>
        <w:jc w:val="right"/>
        <w:rPr>
          <w:rFonts w:hint="eastAsia" w:ascii="仿宋_GB2312" w:hAnsi="宋体" w:eastAsia="仿宋_GB2312"/>
          <w:sz w:val="24"/>
        </w:rPr>
      </w:pPr>
      <w:r>
        <w:rPr>
          <w:rFonts w:hint="eastAsia" w:ascii="仿宋_GB2312" w:hAnsi="宋体" w:eastAsia="仿宋_GB2312"/>
          <w:sz w:val="24"/>
        </w:rPr>
        <w:t xml:space="preserve">供应商公司名称并盖章：           </w:t>
      </w:r>
    </w:p>
    <w:p w14:paraId="28AF42C4">
      <w:pPr>
        <w:pStyle w:val="6"/>
        <w:wordWrap w:val="0"/>
        <w:spacing w:line="400" w:lineRule="exact"/>
        <w:jc w:val="right"/>
        <w:rPr>
          <w:rFonts w:hint="eastAsia" w:ascii="仿宋_GB2312" w:eastAsia="仿宋_GB2312" w:cs="Times New Roman"/>
          <w:szCs w:val="22"/>
          <w:lang w:val="en-US" w:bidi="ar-SA"/>
        </w:rPr>
      </w:pPr>
      <w:r>
        <w:rPr>
          <w:rFonts w:hint="eastAsia" w:ascii="仿宋_GB2312" w:eastAsia="仿宋_GB2312"/>
        </w:rPr>
        <w:t>法人或</w:t>
      </w:r>
      <w:r>
        <w:rPr>
          <w:rFonts w:hint="eastAsia" w:ascii="仿宋_GB2312" w:eastAsia="仿宋_GB2312"/>
          <w:lang w:val="en-US"/>
        </w:rPr>
        <w:t>被</w:t>
      </w:r>
      <w:r>
        <w:rPr>
          <w:rFonts w:hint="eastAsia" w:ascii="仿宋_GB2312" w:eastAsia="仿宋_GB2312"/>
        </w:rPr>
        <w:t>授权代表人</w:t>
      </w:r>
      <w:r>
        <w:rPr>
          <w:rFonts w:hint="eastAsia" w:ascii="仿宋_GB2312" w:eastAsia="仿宋_GB2312" w:cs="Times New Roman"/>
          <w:szCs w:val="22"/>
          <w:lang w:val="en-US" w:bidi="ar-SA"/>
        </w:rPr>
        <w:t xml:space="preserve">签名：           </w:t>
      </w:r>
    </w:p>
    <w:p w14:paraId="66A11119">
      <w:pPr>
        <w:pStyle w:val="6"/>
        <w:rPr>
          <w:rFonts w:hint="eastAsia" w:ascii="仿宋_GB2312" w:eastAsia="仿宋_GB2312"/>
        </w:rPr>
      </w:pPr>
      <w:r>
        <w:rPr>
          <w:rFonts w:hint="eastAsia" w:ascii="仿宋_GB2312" w:eastAsia="仿宋_GB2312" w:cs="Times New Roman"/>
          <w:szCs w:val="22"/>
          <w:lang w:val="en-US" w:bidi="ar-SA"/>
        </w:rPr>
        <w:t xml:space="preserve">                                             年   月   日 </w:t>
      </w:r>
      <w:r>
        <w:rPr>
          <w:rFonts w:hint="eastAsia" w:ascii="仿宋_GB2312" w:eastAsia="仿宋_GB2312"/>
        </w:rPr>
        <w:t xml:space="preserve"> </w:t>
      </w:r>
    </w:p>
    <w:p w14:paraId="4C19D941">
      <w:pPr>
        <w:rPr>
          <w:rFonts w:hint="eastAsia" w:ascii="仿宋_GB2312" w:hAnsi="宋体" w:eastAsia="仿宋_GB2312"/>
          <w:sz w:val="24"/>
        </w:rPr>
      </w:pPr>
      <w:r>
        <w:rPr>
          <w:rFonts w:hint="eastAsia" w:ascii="仿宋_GB2312" w:hAnsi="宋体" w:eastAsia="仿宋_GB2312"/>
          <w:sz w:val="24"/>
        </w:rPr>
        <w:br w:type="page"/>
      </w:r>
    </w:p>
    <w:p w14:paraId="16B05F0B">
      <w:pPr>
        <w:pStyle w:val="6"/>
        <w:rPr>
          <w:rFonts w:hint="eastAsia" w:ascii="仿宋_GB2312" w:eastAsia="仿宋_GB2312"/>
          <w:sz w:val="32"/>
          <w:szCs w:val="32"/>
          <w:lang w:val="en-US"/>
        </w:rPr>
      </w:pPr>
      <w:r>
        <w:rPr>
          <w:rFonts w:hint="eastAsia" w:ascii="仿宋_GB2312" w:eastAsia="仿宋_GB2312"/>
          <w:sz w:val="32"/>
          <w:szCs w:val="32"/>
          <w:lang w:val="en-US"/>
        </w:rPr>
        <w:t>十三、</w:t>
      </w:r>
      <w:r>
        <w:rPr>
          <w:rFonts w:hint="eastAsia" w:ascii="方正仿宋_GBK" w:hAnsi="方正仿宋_GBK" w:eastAsia="方正仿宋_GBK" w:cs="方正仿宋_GBK"/>
          <w:sz w:val="32"/>
          <w:szCs w:val="32"/>
          <w:lang w:val="en-US"/>
        </w:rPr>
        <w:t>投标档案袋密封要求（务必密封严实，密封不严采购人有权拒绝拆封，正本一份和副本三份装订在一个文件袋中）</w:t>
      </w:r>
    </w:p>
    <w:p w14:paraId="073AE6F7">
      <w: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79BB4D85">
      <w:pPr>
        <w:adjustRightInd w:val="0"/>
        <w:snapToGrid w:val="0"/>
        <w:spacing w:line="400" w:lineRule="exact"/>
        <w:ind w:left="7350" w:hanging="7350" w:hangingChars="3500"/>
        <w:jc w:val="righ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0000000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2CF26E36"/>
    <w:multiLevelType w:val="multilevel"/>
    <w:tmpl w:val="2CF26E36"/>
    <w:lvl w:ilvl="0" w:tentative="0">
      <w:start w:val="1"/>
      <w:numFmt w:val="chineseCountingThousand"/>
      <w:pStyle w:val="3"/>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NmY2Y5YjUyYzRhMTYwY2IxNDM0OTIwYmRmODk3NGQifQ=="/>
  </w:docVars>
  <w:rsids>
    <w:rsidRoot w:val="00513674"/>
    <w:rsid w:val="000123E1"/>
    <w:rsid w:val="000A5C6E"/>
    <w:rsid w:val="001F202B"/>
    <w:rsid w:val="00513674"/>
    <w:rsid w:val="005E213A"/>
    <w:rsid w:val="0072230C"/>
    <w:rsid w:val="00745926"/>
    <w:rsid w:val="009745C1"/>
    <w:rsid w:val="00980EF0"/>
    <w:rsid w:val="015B6D6E"/>
    <w:rsid w:val="03CE68FB"/>
    <w:rsid w:val="044C1E74"/>
    <w:rsid w:val="056E5276"/>
    <w:rsid w:val="06FB539B"/>
    <w:rsid w:val="07E1524C"/>
    <w:rsid w:val="07F82B6D"/>
    <w:rsid w:val="0C872834"/>
    <w:rsid w:val="0C974041"/>
    <w:rsid w:val="0CE64C8D"/>
    <w:rsid w:val="0EFF76EB"/>
    <w:rsid w:val="0FD01451"/>
    <w:rsid w:val="122D0B62"/>
    <w:rsid w:val="133D5E0A"/>
    <w:rsid w:val="1922346A"/>
    <w:rsid w:val="1AAE2C67"/>
    <w:rsid w:val="1AF86BE0"/>
    <w:rsid w:val="1B3306B6"/>
    <w:rsid w:val="1BDE0896"/>
    <w:rsid w:val="1CF00EFC"/>
    <w:rsid w:val="1DAC2A21"/>
    <w:rsid w:val="1ED645F5"/>
    <w:rsid w:val="1F2F00AB"/>
    <w:rsid w:val="21426D4A"/>
    <w:rsid w:val="21B426F6"/>
    <w:rsid w:val="236757CC"/>
    <w:rsid w:val="23D9327E"/>
    <w:rsid w:val="265B5E13"/>
    <w:rsid w:val="2C3529EE"/>
    <w:rsid w:val="2E6966E5"/>
    <w:rsid w:val="2FC44243"/>
    <w:rsid w:val="31092EA8"/>
    <w:rsid w:val="33FB61AD"/>
    <w:rsid w:val="342C6BC9"/>
    <w:rsid w:val="35761799"/>
    <w:rsid w:val="376E6279"/>
    <w:rsid w:val="38A14340"/>
    <w:rsid w:val="3B032B60"/>
    <w:rsid w:val="3D8263F7"/>
    <w:rsid w:val="429B3C85"/>
    <w:rsid w:val="44C5770F"/>
    <w:rsid w:val="44EF71C4"/>
    <w:rsid w:val="44F22B38"/>
    <w:rsid w:val="475D7492"/>
    <w:rsid w:val="482D6FF9"/>
    <w:rsid w:val="496140CE"/>
    <w:rsid w:val="4AE139DB"/>
    <w:rsid w:val="4BDB0A24"/>
    <w:rsid w:val="4C31315D"/>
    <w:rsid w:val="4CE17014"/>
    <w:rsid w:val="4F6D75ED"/>
    <w:rsid w:val="502A679D"/>
    <w:rsid w:val="51352B6B"/>
    <w:rsid w:val="51D84E64"/>
    <w:rsid w:val="53A17F68"/>
    <w:rsid w:val="53DB6C22"/>
    <w:rsid w:val="5E932E93"/>
    <w:rsid w:val="5FA4498B"/>
    <w:rsid w:val="60F3721E"/>
    <w:rsid w:val="61130716"/>
    <w:rsid w:val="61143219"/>
    <w:rsid w:val="61707CCC"/>
    <w:rsid w:val="626B6216"/>
    <w:rsid w:val="67CF5844"/>
    <w:rsid w:val="69D01878"/>
    <w:rsid w:val="6A1F4430"/>
    <w:rsid w:val="6B247663"/>
    <w:rsid w:val="6D38732A"/>
    <w:rsid w:val="6DD05A39"/>
    <w:rsid w:val="6EC6360F"/>
    <w:rsid w:val="713118C3"/>
    <w:rsid w:val="71C02C3F"/>
    <w:rsid w:val="72BB5C94"/>
    <w:rsid w:val="732B3BA9"/>
    <w:rsid w:val="75952F41"/>
    <w:rsid w:val="762F1006"/>
    <w:rsid w:val="7AF0174A"/>
    <w:rsid w:val="7C6F2CF1"/>
    <w:rsid w:val="7D9B6A48"/>
    <w:rsid w:val="7EE67CE4"/>
    <w:rsid w:val="7FED1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120" w:after="120"/>
      <w:outlineLvl w:val="0"/>
    </w:pPr>
    <w:rPr>
      <w:b/>
      <w:bCs/>
      <w:kern w:val="44"/>
      <w:sz w:val="32"/>
      <w:szCs w:val="44"/>
      <w:lang w:val="zh-CN"/>
    </w:rPr>
  </w:style>
  <w:style w:type="paragraph" w:styleId="4">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5">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styleId="6">
    <w:name w:val="Body Text"/>
    <w:basedOn w:val="1"/>
    <w:next w:val="1"/>
    <w:qFormat/>
    <w:uiPriority w:val="1"/>
    <w:rPr>
      <w:rFonts w:ascii="宋体" w:hAnsi="宋体" w:cs="宋体"/>
      <w:sz w:val="24"/>
      <w:lang w:val="zh-CN" w:bidi="zh-CN"/>
    </w:rPr>
  </w:style>
  <w:style w:type="paragraph" w:styleId="7">
    <w:name w:val="Body Text Indent"/>
    <w:basedOn w:val="1"/>
    <w:qFormat/>
    <w:uiPriority w:val="99"/>
    <w:pPr>
      <w:spacing w:line="700" w:lineRule="exact"/>
      <w:ind w:left="960"/>
    </w:pPr>
    <w:rPr>
      <w:sz w:val="44"/>
    </w:rPr>
  </w:style>
  <w:style w:type="paragraph" w:styleId="8">
    <w:name w:val="Date"/>
    <w:basedOn w:val="1"/>
    <w:next w:val="1"/>
    <w:qFormat/>
    <w:uiPriority w:val="0"/>
    <w:rPr>
      <w:sz w:val="28"/>
    </w:rPr>
  </w:style>
  <w:style w:type="paragraph" w:styleId="9">
    <w:name w:val="footer"/>
    <w:basedOn w:val="1"/>
    <w:next w:val="1"/>
    <w:qFormat/>
    <w:uiPriority w:val="0"/>
    <w:pPr>
      <w:tabs>
        <w:tab w:val="center" w:pos="4153"/>
        <w:tab w:val="right" w:pos="8306"/>
      </w:tabs>
      <w:snapToGrid w:val="0"/>
      <w:jc w:val="left"/>
    </w:pPr>
    <w:rPr>
      <w:rFonts w:eastAsia="宋体"/>
      <w:sz w:val="18"/>
    </w:rPr>
  </w:style>
  <w:style w:type="paragraph" w:styleId="10">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1">
    <w:name w:val="Normal (Web)"/>
    <w:basedOn w:val="1"/>
    <w:qFormat/>
    <w:uiPriority w:val="0"/>
    <w:pPr>
      <w:spacing w:before="100" w:beforeAutospacing="1" w:after="100" w:afterAutospacing="1"/>
      <w:jc w:val="left"/>
    </w:pPr>
    <w:rPr>
      <w:rFonts w:cs="Times New Roman"/>
      <w:kern w:val="0"/>
      <w:sz w:val="24"/>
    </w:rPr>
  </w:style>
  <w:style w:type="paragraph" w:styleId="12">
    <w:name w:val="Body Text First Indent"/>
    <w:basedOn w:val="6"/>
    <w:next w:val="13"/>
    <w:qFormat/>
    <w:uiPriority w:val="0"/>
    <w:pPr>
      <w:spacing w:line="360" w:lineRule="auto"/>
      <w:ind w:firstLine="420"/>
    </w:pPr>
  </w:style>
  <w:style w:type="paragraph" w:styleId="13">
    <w:name w:val="Body Text First Indent 2"/>
    <w:basedOn w:val="7"/>
    <w:qFormat/>
    <w:uiPriority w:val="0"/>
    <w:pPr>
      <w:spacing w:after="12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6"/>
    <w:qFormat/>
    <w:uiPriority w:val="0"/>
    <w:rPr>
      <w:rFonts w:ascii="楷体" w:hAnsi="楷体" w:eastAsia="楷体" w:cs="楷体"/>
      <w:color w:val="000000"/>
      <w:sz w:val="22"/>
      <w:szCs w:val="22"/>
      <w:u w:val="none"/>
      <w:vertAlign w:val="superscript"/>
    </w:rPr>
  </w:style>
  <w:style w:type="character" w:customStyle="1" w:styleId="21">
    <w:name w:val="font21"/>
    <w:basedOn w:val="16"/>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textAlignment w:val="baseline"/>
    </w:pPr>
    <w:rPr>
      <w:rFonts w:ascii="仿宋_GB2312" w:eastAsia="仿宋_GB2312"/>
      <w:sz w:val="32"/>
    </w:rPr>
  </w:style>
  <w:style w:type="paragraph" w:customStyle="1" w:styleId="23">
    <w:name w:val="BodyTextIndent"/>
    <w:basedOn w:val="1"/>
    <w:qFormat/>
    <w:uiPriority w:val="0"/>
    <w:pPr>
      <w:spacing w:line="700" w:lineRule="exact"/>
      <w:ind w:left="960"/>
      <w:textAlignment w:val="baseline"/>
    </w:pPr>
    <w:rPr>
      <w:sz w:val="44"/>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5334</Words>
  <Characters>5533</Characters>
  <Lines>49</Lines>
  <Paragraphs>13</Paragraphs>
  <TotalTime>38</TotalTime>
  <ScaleCrop>false</ScaleCrop>
  <LinksUpToDate>false</LinksUpToDate>
  <CharactersWithSpaces>6216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2025-02-06T03:59:00Z</dcterms:created>
  <dc:creator>王静-采购办</dc:creator>
  <cp:lastModifiedBy>王静</cp:lastModifiedBy>
  <cp:lastPrinted>2025-02-19T09:21:00Z</cp:lastPrinted>
  <dcterms:modified xsi:type="dcterms:W3CDTF">2025-02-21T08:38:48Z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1B9F28F4A8BC4171B0B2407820A0A406_13</vt:lpwstr>
  </property>
  <property fmtid="{D5CDD505-2E9C-101B-9397-08002B2CF9AE}" pid="4" name="KSOTemplateDocerSaveRecord">
    <vt:lpwstr>eyJoZGlkIjoiNzliNmRkY2YyN2FjZDQwMDgzZGM4ZDZkNTA3MTFmNGMiLCJ1c2VySWQiOiIxNjE2MTQ1MTM5In0=</vt:lpwstr>
  </property>
</Properties>
</file>