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C07B83" w:rsidRPr="00C07B83">
        <w:rPr>
          <w:rFonts w:hint="eastAsia"/>
          <w:sz w:val="44"/>
          <w:szCs w:val="44"/>
        </w:rPr>
        <w:t>除锈上油机等设备</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C07B83"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C07B83" w:rsidRPr="00C07B83" w:rsidRDefault="00C07B83" w:rsidP="00C07B83">
            <w:pPr>
              <w:widowControl/>
              <w:spacing w:line="360" w:lineRule="auto"/>
              <w:jc w:val="center"/>
              <w:rPr>
                <w:rFonts w:ascii="Times New Roman" w:eastAsia="仿宋" w:hAnsi="Times New Roman" w:cs="Times New Roman"/>
                <w:b/>
                <w:kern w:val="0"/>
                <w:sz w:val="24"/>
              </w:rPr>
            </w:pPr>
            <w:r w:rsidRPr="00C07B83">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C07B83" w:rsidRPr="00C07B83" w:rsidRDefault="00C07B83" w:rsidP="00C07B83">
            <w:pPr>
              <w:widowControl/>
              <w:spacing w:line="360" w:lineRule="auto"/>
              <w:jc w:val="center"/>
              <w:rPr>
                <w:rFonts w:ascii="Times New Roman" w:eastAsia="仿宋" w:hAnsi="Times New Roman" w:cs="Times New Roman"/>
                <w:b/>
                <w:kern w:val="0"/>
                <w:sz w:val="24"/>
              </w:rPr>
            </w:pPr>
            <w:r w:rsidRPr="00C07B83">
              <w:rPr>
                <w:rFonts w:ascii="Times New Roman" w:eastAsia="仿宋" w:hAnsi="Times New Roman" w:cs="Times New Roman"/>
                <w:color w:val="555555"/>
                <w:szCs w:val="21"/>
              </w:rPr>
              <w:t>除锈上油机</w:t>
            </w:r>
          </w:p>
        </w:tc>
        <w:tc>
          <w:tcPr>
            <w:tcW w:w="4175" w:type="dxa"/>
            <w:vAlign w:val="center"/>
          </w:tcPr>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1</w:t>
            </w:r>
            <w:r w:rsidRPr="00C07B83">
              <w:rPr>
                <w:rFonts w:ascii="Times New Roman" w:eastAsia="仿宋" w:hAnsi="Times New Roman" w:cs="Times New Roman"/>
              </w:rPr>
              <w:t>、用途范围：主要用于实验室、医院、精密仪器、手术器械除锈；</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2</w:t>
            </w:r>
            <w:r w:rsidRPr="00C07B83">
              <w:rPr>
                <w:rFonts w:ascii="Times New Roman" w:eastAsia="仿宋" w:hAnsi="Times New Roman" w:cs="Times New Roman"/>
              </w:rPr>
              <w:t>、安全保护装置：具有断电保护功能；</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3</w:t>
            </w:r>
            <w:r w:rsidRPr="00C07B83">
              <w:rPr>
                <w:rFonts w:ascii="Times New Roman" w:eastAsia="仿宋" w:hAnsi="Times New Roman" w:cs="Times New Roman"/>
              </w:rPr>
              <w:t>、智能温控加热模式，防止干烧，发热管电热式加热高效快捷；</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4</w:t>
            </w:r>
            <w:r w:rsidRPr="00C07B83">
              <w:rPr>
                <w:rFonts w:ascii="Times New Roman" w:eastAsia="仿宋" w:hAnsi="Times New Roman" w:cs="Times New Roman"/>
              </w:rPr>
              <w:t>、内置温度控制程序，确保设备运行稳定，温度范围可控制；</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5</w:t>
            </w:r>
            <w:r w:rsidRPr="00C07B83">
              <w:rPr>
                <w:rFonts w:ascii="Times New Roman" w:eastAsia="仿宋" w:hAnsi="Times New Roman" w:cs="Times New Roman"/>
              </w:rPr>
              <w:t>、手动阀门进排水；</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6</w:t>
            </w:r>
            <w:r w:rsidRPr="00C07B83">
              <w:rPr>
                <w:rFonts w:ascii="Times New Roman" w:eastAsia="仿宋" w:hAnsi="Times New Roman" w:cs="Times New Roman"/>
              </w:rPr>
              <w:t>、手术器械去污电动毛刷，能对带齿状的手术器械有效处理；</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7</w:t>
            </w:r>
            <w:r w:rsidRPr="00C07B83">
              <w:rPr>
                <w:rFonts w:ascii="Times New Roman" w:eastAsia="仿宋" w:hAnsi="Times New Roman" w:cs="Times New Roman"/>
              </w:rPr>
              <w:t>、内槽标注有水位线和酸液线；</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8</w:t>
            </w:r>
            <w:r w:rsidRPr="00C07B83">
              <w:rPr>
                <w:rFonts w:ascii="Times New Roman" w:eastAsia="仿宋" w:hAnsi="Times New Roman" w:cs="Times New Roman"/>
              </w:rPr>
              <w:t>、设备主要配置：除锈上油机主机</w:t>
            </w:r>
            <w:r w:rsidRPr="00C07B83">
              <w:rPr>
                <w:rFonts w:ascii="Times New Roman" w:eastAsia="仿宋" w:hAnsi="Times New Roman" w:cs="Times New Roman"/>
              </w:rPr>
              <w:t>1</w:t>
            </w:r>
            <w:r w:rsidRPr="00C07B83">
              <w:rPr>
                <w:rFonts w:ascii="Times New Roman" w:eastAsia="仿宋" w:hAnsi="Times New Roman" w:cs="Times New Roman"/>
              </w:rPr>
              <w:t>台、不锈钢篮筐</w:t>
            </w:r>
            <w:r w:rsidRPr="00C07B83">
              <w:rPr>
                <w:rFonts w:ascii="Times New Roman" w:eastAsia="仿宋" w:hAnsi="Times New Roman" w:cs="Times New Roman"/>
              </w:rPr>
              <w:t>1</w:t>
            </w:r>
            <w:r w:rsidRPr="00C07B83">
              <w:rPr>
                <w:rFonts w:ascii="Times New Roman" w:eastAsia="仿宋" w:hAnsi="Times New Roman" w:cs="Times New Roman"/>
              </w:rPr>
              <w:t>个、毛刷</w:t>
            </w:r>
            <w:r w:rsidRPr="00C07B83">
              <w:rPr>
                <w:rFonts w:ascii="Times New Roman" w:eastAsia="仿宋" w:hAnsi="Times New Roman" w:cs="Times New Roman"/>
              </w:rPr>
              <w:t>1</w:t>
            </w:r>
            <w:r w:rsidRPr="00C07B83">
              <w:rPr>
                <w:rFonts w:ascii="Times New Roman" w:eastAsia="仿宋" w:hAnsi="Times New Roman" w:cs="Times New Roman"/>
              </w:rPr>
              <w:t>个、漏网</w:t>
            </w:r>
            <w:r w:rsidRPr="00C07B83">
              <w:rPr>
                <w:rFonts w:ascii="Times New Roman" w:eastAsia="仿宋" w:hAnsi="Times New Roman" w:cs="Times New Roman"/>
              </w:rPr>
              <w:t>1</w:t>
            </w:r>
            <w:r w:rsidRPr="00C07B83">
              <w:rPr>
                <w:rFonts w:ascii="Times New Roman" w:eastAsia="仿宋" w:hAnsi="Times New Roman" w:cs="Times New Roman"/>
              </w:rPr>
              <w:t>个、排水阀</w:t>
            </w:r>
            <w:r w:rsidRPr="00C07B83">
              <w:rPr>
                <w:rFonts w:ascii="Times New Roman" w:eastAsia="仿宋" w:hAnsi="Times New Roman" w:cs="Times New Roman"/>
              </w:rPr>
              <w:t>1</w:t>
            </w:r>
            <w:r w:rsidRPr="00C07B83">
              <w:rPr>
                <w:rFonts w:ascii="Times New Roman" w:eastAsia="仿宋" w:hAnsi="Times New Roman" w:cs="Times New Roman"/>
              </w:rPr>
              <w:t>个、进水管</w:t>
            </w:r>
            <w:r w:rsidRPr="00C07B83">
              <w:rPr>
                <w:rFonts w:ascii="Times New Roman" w:eastAsia="仿宋" w:hAnsi="Times New Roman" w:cs="Times New Roman"/>
              </w:rPr>
              <w:t>1</w:t>
            </w:r>
            <w:r w:rsidRPr="00C07B83">
              <w:rPr>
                <w:rFonts w:ascii="Times New Roman" w:eastAsia="仿宋" w:hAnsi="Times New Roman" w:cs="Times New Roman"/>
              </w:rPr>
              <w:t>根、排水管</w:t>
            </w:r>
            <w:r w:rsidRPr="00C07B83">
              <w:rPr>
                <w:rFonts w:ascii="Times New Roman" w:eastAsia="仿宋" w:hAnsi="Times New Roman" w:cs="Times New Roman"/>
              </w:rPr>
              <w:t>1</w:t>
            </w:r>
            <w:r w:rsidRPr="00C07B83">
              <w:rPr>
                <w:rFonts w:ascii="Times New Roman" w:eastAsia="仿宋" w:hAnsi="Times New Roman" w:cs="Times New Roman"/>
              </w:rPr>
              <w:t>根。</w:t>
            </w:r>
          </w:p>
        </w:tc>
        <w:tc>
          <w:tcPr>
            <w:tcW w:w="885" w:type="dxa"/>
            <w:vAlign w:val="center"/>
          </w:tcPr>
          <w:p w:rsidR="00C07B83" w:rsidRPr="00455A2E" w:rsidRDefault="00C07B83" w:rsidP="00C07B83">
            <w:pPr>
              <w:widowControl/>
              <w:spacing w:line="360" w:lineRule="auto"/>
              <w:jc w:val="center"/>
              <w:rPr>
                <w:rFonts w:ascii="Times New Roman" w:eastAsia="仿宋" w:hAnsi="Times New Roman" w:cs="Times New Roman"/>
                <w:kern w:val="0"/>
                <w:sz w:val="24"/>
              </w:rPr>
            </w:pPr>
            <w:r w:rsidRPr="00455A2E">
              <w:rPr>
                <w:rFonts w:ascii="Times New Roman" w:eastAsia="仿宋" w:hAnsi="Times New Roman" w:cs="Times New Roman" w:hint="eastAsia"/>
                <w:kern w:val="0"/>
                <w:sz w:val="24"/>
              </w:rPr>
              <w:t>1</w:t>
            </w:r>
            <w:r w:rsidRPr="00455A2E">
              <w:rPr>
                <w:rFonts w:ascii="Times New Roman" w:eastAsia="仿宋" w:hAnsi="Times New Roman" w:cs="Times New Roman" w:hint="eastAsia"/>
                <w:kern w:val="0"/>
                <w:sz w:val="24"/>
              </w:rPr>
              <w:t>台</w:t>
            </w:r>
          </w:p>
        </w:tc>
        <w:tc>
          <w:tcPr>
            <w:tcW w:w="1674" w:type="dxa"/>
            <w:vAlign w:val="center"/>
          </w:tcPr>
          <w:p w:rsidR="00C07B83" w:rsidRPr="00455A2E" w:rsidRDefault="00C07B83" w:rsidP="00C07B83">
            <w:pPr>
              <w:widowControl/>
              <w:spacing w:line="360" w:lineRule="auto"/>
              <w:jc w:val="center"/>
              <w:rPr>
                <w:rFonts w:ascii="Times New Roman" w:eastAsia="仿宋" w:hAnsi="Times New Roman" w:cs="Times New Roman"/>
                <w:kern w:val="0"/>
                <w:sz w:val="24"/>
              </w:rPr>
            </w:pPr>
            <w:r w:rsidRPr="00455A2E">
              <w:rPr>
                <w:rFonts w:ascii="Times New Roman" w:eastAsia="仿宋" w:hAnsi="Times New Roman" w:cs="Times New Roman" w:hint="eastAsia"/>
                <w:kern w:val="0"/>
                <w:sz w:val="24"/>
              </w:rPr>
              <w:t>55000</w:t>
            </w:r>
          </w:p>
        </w:tc>
        <w:tc>
          <w:tcPr>
            <w:tcW w:w="992" w:type="dxa"/>
            <w:vAlign w:val="center"/>
          </w:tcPr>
          <w:p w:rsidR="00C07B83" w:rsidRPr="00F67A6D" w:rsidRDefault="00C07B83" w:rsidP="00C07B83">
            <w:pPr>
              <w:widowControl/>
              <w:spacing w:line="360" w:lineRule="auto"/>
              <w:jc w:val="center"/>
              <w:rPr>
                <w:rFonts w:ascii="Times New Roman" w:eastAsia="仿宋" w:hAnsi="Times New Roman" w:cs="Times New Roman"/>
                <w:b/>
                <w:kern w:val="0"/>
                <w:sz w:val="24"/>
              </w:rPr>
            </w:pPr>
          </w:p>
        </w:tc>
        <w:tc>
          <w:tcPr>
            <w:tcW w:w="964" w:type="dxa"/>
            <w:vAlign w:val="center"/>
          </w:tcPr>
          <w:p w:rsidR="00C07B83" w:rsidRPr="00F67A6D" w:rsidRDefault="00C07B83" w:rsidP="00C07B83">
            <w:pPr>
              <w:widowControl/>
              <w:spacing w:line="360" w:lineRule="auto"/>
              <w:jc w:val="center"/>
              <w:rPr>
                <w:rFonts w:ascii="Times New Roman" w:eastAsia="仿宋" w:hAnsi="Times New Roman" w:cs="Times New Roman"/>
                <w:b/>
                <w:kern w:val="0"/>
                <w:sz w:val="24"/>
              </w:rPr>
            </w:pPr>
          </w:p>
        </w:tc>
        <w:bookmarkStart w:id="0" w:name="_GoBack"/>
        <w:bookmarkEnd w:id="0"/>
      </w:tr>
      <w:tr w:rsidR="00C07B83"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C07B83" w:rsidRPr="00C07B83" w:rsidRDefault="00C07B83" w:rsidP="00C07B83">
            <w:pPr>
              <w:widowControl/>
              <w:spacing w:line="360" w:lineRule="auto"/>
              <w:jc w:val="center"/>
              <w:rPr>
                <w:rFonts w:ascii="Times New Roman" w:eastAsia="仿宋" w:hAnsi="Times New Roman" w:cs="Times New Roman"/>
                <w:kern w:val="0"/>
                <w:sz w:val="24"/>
              </w:rPr>
            </w:pPr>
            <w:r w:rsidRPr="00C07B83">
              <w:rPr>
                <w:rFonts w:ascii="Times New Roman" w:eastAsia="仿宋" w:hAnsi="Times New Roman" w:cs="Times New Roman"/>
                <w:kern w:val="0"/>
                <w:sz w:val="24"/>
              </w:rPr>
              <w:t>2</w:t>
            </w:r>
          </w:p>
        </w:tc>
        <w:tc>
          <w:tcPr>
            <w:tcW w:w="1323" w:type="dxa"/>
            <w:tcBorders>
              <w:top w:val="single" w:sz="4" w:space="0" w:color="auto"/>
              <w:left w:val="single" w:sz="4" w:space="0" w:color="auto"/>
              <w:bottom w:val="single" w:sz="4" w:space="0" w:color="auto"/>
              <w:right w:val="single" w:sz="4" w:space="0" w:color="auto"/>
            </w:tcBorders>
            <w:vAlign w:val="center"/>
          </w:tcPr>
          <w:p w:rsidR="00C07B83" w:rsidRPr="00C07B83" w:rsidRDefault="00C07B83" w:rsidP="00C07B83">
            <w:pPr>
              <w:widowControl/>
              <w:spacing w:line="360" w:lineRule="auto"/>
              <w:jc w:val="center"/>
              <w:rPr>
                <w:rFonts w:ascii="Times New Roman" w:eastAsia="仿宋" w:hAnsi="Times New Roman" w:cs="Times New Roman"/>
                <w:color w:val="555555"/>
                <w:szCs w:val="21"/>
              </w:rPr>
            </w:pPr>
            <w:r w:rsidRPr="00C07B83">
              <w:rPr>
                <w:rFonts w:ascii="Times New Roman" w:eastAsia="仿宋" w:hAnsi="Times New Roman" w:cs="Times New Roman"/>
                <w:color w:val="555555"/>
                <w:szCs w:val="21"/>
              </w:rPr>
              <w:t>标准灯源箱</w:t>
            </w:r>
          </w:p>
        </w:tc>
        <w:tc>
          <w:tcPr>
            <w:tcW w:w="4175" w:type="dxa"/>
            <w:vAlign w:val="center"/>
          </w:tcPr>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1</w:t>
            </w:r>
            <w:r w:rsidRPr="00C07B83">
              <w:rPr>
                <w:rFonts w:ascii="Times New Roman" w:eastAsia="仿宋" w:hAnsi="Times New Roman" w:cs="Times New Roman"/>
              </w:rPr>
              <w:t>、配置</w:t>
            </w:r>
            <w:r>
              <w:rPr>
                <w:rFonts w:ascii="Times New Roman" w:eastAsia="仿宋" w:hAnsi="Times New Roman" w:cs="Times New Roman"/>
              </w:rPr>
              <w:t>F</w:t>
            </w:r>
            <w:r>
              <w:rPr>
                <w:rFonts w:ascii="Times New Roman" w:eastAsia="仿宋" w:hAnsi="Times New Roman" w:cs="Times New Roman" w:hint="eastAsia"/>
              </w:rPr>
              <w:t>、</w:t>
            </w:r>
            <w:r>
              <w:rPr>
                <w:rFonts w:ascii="Times New Roman" w:eastAsia="仿宋" w:hAnsi="Times New Roman" w:cs="Times New Roman"/>
              </w:rPr>
              <w:t>D65</w:t>
            </w:r>
            <w:r>
              <w:rPr>
                <w:rFonts w:ascii="Times New Roman" w:eastAsia="仿宋" w:hAnsi="Times New Roman" w:cs="Times New Roman" w:hint="eastAsia"/>
              </w:rPr>
              <w:t>、</w:t>
            </w:r>
            <w:r>
              <w:rPr>
                <w:rFonts w:ascii="Times New Roman" w:eastAsia="仿宋" w:hAnsi="Times New Roman" w:cs="Times New Roman"/>
              </w:rPr>
              <w:t>TL84</w:t>
            </w:r>
            <w:r>
              <w:rPr>
                <w:rFonts w:ascii="Times New Roman" w:eastAsia="仿宋" w:hAnsi="Times New Roman" w:cs="Times New Roman" w:hint="eastAsia"/>
              </w:rPr>
              <w:t>、</w:t>
            </w:r>
            <w:r w:rsidRPr="00C07B83">
              <w:rPr>
                <w:rFonts w:ascii="Times New Roman" w:eastAsia="仿宋" w:hAnsi="Times New Roman" w:cs="Times New Roman"/>
              </w:rPr>
              <w:t>UV</w:t>
            </w:r>
            <w:r w:rsidRPr="00C07B83">
              <w:rPr>
                <w:rFonts w:ascii="Times New Roman" w:eastAsia="仿宋" w:hAnsi="Times New Roman" w:cs="Times New Roman"/>
              </w:rPr>
              <w:t>四种光源；</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2</w:t>
            </w:r>
            <w:r w:rsidRPr="00C07B83">
              <w:rPr>
                <w:rFonts w:ascii="Times New Roman" w:eastAsia="仿宋" w:hAnsi="Times New Roman" w:cs="Times New Roman"/>
              </w:rPr>
              <w:t>、无缝结构设计，不漏光、不透光，避免光源间的干扰；</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3</w:t>
            </w:r>
            <w:r w:rsidRPr="00C07B83">
              <w:rPr>
                <w:rFonts w:ascii="Times New Roman" w:eastAsia="仿宋" w:hAnsi="Times New Roman" w:cs="Times New Roman"/>
              </w:rPr>
              <w:t>、光源自动切换，具备同色异谱功能；</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4</w:t>
            </w:r>
            <w:r w:rsidRPr="00C07B83">
              <w:rPr>
                <w:rFonts w:ascii="Times New Roman" w:eastAsia="仿宋" w:hAnsi="Times New Roman" w:cs="Times New Roman"/>
              </w:rPr>
              <w:t>、无需预热，不会闪动，可保证快速而可靠的评价颜色；</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5</w:t>
            </w:r>
            <w:r w:rsidRPr="00C07B83">
              <w:rPr>
                <w:rFonts w:ascii="Times New Roman" w:eastAsia="仿宋" w:hAnsi="Times New Roman" w:cs="Times New Roman"/>
              </w:rPr>
              <w:t>、能耗小，发光效率高；</w:t>
            </w:r>
          </w:p>
          <w:p w:rsidR="00C07B83" w:rsidRPr="00C07B83" w:rsidRDefault="00C07B83" w:rsidP="00C07B83">
            <w:pPr>
              <w:rPr>
                <w:rFonts w:ascii="Times New Roman" w:eastAsia="仿宋" w:hAnsi="Times New Roman" w:cs="Times New Roman"/>
              </w:rPr>
            </w:pPr>
            <w:r w:rsidRPr="00C07B83">
              <w:rPr>
                <w:rFonts w:ascii="Times New Roman" w:eastAsia="仿宋" w:hAnsi="Times New Roman" w:cs="Times New Roman"/>
              </w:rPr>
              <w:t>6</w:t>
            </w:r>
            <w:r w:rsidRPr="00C07B83">
              <w:rPr>
                <w:rFonts w:ascii="Times New Roman" w:eastAsia="仿宋" w:hAnsi="Times New Roman" w:cs="Times New Roman"/>
              </w:rPr>
              <w:t>、设备主要配置：灯箱</w:t>
            </w:r>
            <w:r w:rsidRPr="00C07B83">
              <w:rPr>
                <w:rFonts w:ascii="Times New Roman" w:eastAsia="仿宋" w:hAnsi="Times New Roman" w:cs="Times New Roman"/>
              </w:rPr>
              <w:t>1</w:t>
            </w:r>
            <w:r w:rsidRPr="00C07B83">
              <w:rPr>
                <w:rFonts w:ascii="Times New Roman" w:eastAsia="仿宋" w:hAnsi="Times New Roman" w:cs="Times New Roman"/>
              </w:rPr>
              <w:t>个。</w:t>
            </w:r>
          </w:p>
        </w:tc>
        <w:tc>
          <w:tcPr>
            <w:tcW w:w="885" w:type="dxa"/>
            <w:vAlign w:val="center"/>
          </w:tcPr>
          <w:p w:rsidR="00C07B83" w:rsidRPr="00455A2E" w:rsidRDefault="00C07B83" w:rsidP="00C07B83">
            <w:pPr>
              <w:widowControl/>
              <w:spacing w:line="360" w:lineRule="auto"/>
              <w:jc w:val="center"/>
              <w:rPr>
                <w:rFonts w:ascii="Times New Roman" w:eastAsia="仿宋" w:hAnsi="Times New Roman" w:cs="Times New Roman"/>
                <w:kern w:val="0"/>
                <w:sz w:val="24"/>
              </w:rPr>
            </w:pPr>
            <w:r w:rsidRPr="00455A2E">
              <w:rPr>
                <w:rFonts w:ascii="Times New Roman" w:eastAsia="仿宋" w:hAnsi="Times New Roman" w:cs="Times New Roman" w:hint="eastAsia"/>
                <w:kern w:val="0"/>
                <w:sz w:val="24"/>
              </w:rPr>
              <w:t>4</w:t>
            </w:r>
            <w:r w:rsidRPr="00455A2E">
              <w:rPr>
                <w:rFonts w:ascii="Times New Roman" w:eastAsia="仿宋" w:hAnsi="Times New Roman" w:cs="Times New Roman" w:hint="eastAsia"/>
                <w:kern w:val="0"/>
                <w:sz w:val="24"/>
              </w:rPr>
              <w:t>台</w:t>
            </w:r>
          </w:p>
        </w:tc>
        <w:tc>
          <w:tcPr>
            <w:tcW w:w="1674" w:type="dxa"/>
            <w:vAlign w:val="center"/>
          </w:tcPr>
          <w:p w:rsidR="00C07B83" w:rsidRPr="00455A2E" w:rsidRDefault="00C07B83" w:rsidP="00C07B83">
            <w:pPr>
              <w:widowControl/>
              <w:spacing w:line="360" w:lineRule="auto"/>
              <w:jc w:val="center"/>
              <w:rPr>
                <w:rFonts w:ascii="Times New Roman" w:eastAsia="仿宋" w:hAnsi="Times New Roman" w:cs="Times New Roman"/>
                <w:kern w:val="0"/>
                <w:sz w:val="24"/>
              </w:rPr>
            </w:pPr>
            <w:r w:rsidRPr="00455A2E">
              <w:rPr>
                <w:rFonts w:ascii="Times New Roman" w:eastAsia="仿宋" w:hAnsi="Times New Roman" w:cs="Times New Roman" w:hint="eastAsia"/>
                <w:kern w:val="0"/>
                <w:sz w:val="24"/>
              </w:rPr>
              <w:t>800</w:t>
            </w:r>
          </w:p>
        </w:tc>
        <w:tc>
          <w:tcPr>
            <w:tcW w:w="992" w:type="dxa"/>
            <w:vAlign w:val="center"/>
          </w:tcPr>
          <w:p w:rsidR="00C07B83" w:rsidRPr="00F67A6D" w:rsidRDefault="00C07B83" w:rsidP="00C07B83">
            <w:pPr>
              <w:widowControl/>
              <w:spacing w:line="360" w:lineRule="auto"/>
              <w:jc w:val="center"/>
              <w:rPr>
                <w:rFonts w:ascii="Times New Roman" w:eastAsia="仿宋" w:hAnsi="Times New Roman" w:cs="Times New Roman"/>
                <w:b/>
                <w:kern w:val="0"/>
                <w:sz w:val="24"/>
              </w:rPr>
            </w:pPr>
          </w:p>
        </w:tc>
        <w:tc>
          <w:tcPr>
            <w:tcW w:w="964" w:type="dxa"/>
            <w:vAlign w:val="center"/>
          </w:tcPr>
          <w:p w:rsidR="00C07B83" w:rsidRPr="00F67A6D" w:rsidRDefault="00C07B83" w:rsidP="00C07B83">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C07B83"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58200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DE0516">
              <w:rPr>
                <w:rFonts w:hint="eastAsia"/>
              </w:rPr>
              <w:t>5</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BD4292" w:rsidRDefault="005A0D41">
            <w:pPr>
              <w:spacing w:line="500" w:lineRule="exact"/>
              <w:ind w:firstLineChars="200" w:firstLine="420"/>
            </w:pPr>
            <w:bookmarkStart w:id="1" w:name="_Toc267320052"/>
            <w:r>
              <w:rPr>
                <w:rFonts w:hint="eastAsia"/>
              </w:rPr>
              <w:t>分期付款：安装调试验收合格后支付合同金额的</w:t>
            </w:r>
            <w:r>
              <w:rPr>
                <w:rFonts w:hint="eastAsia"/>
              </w:rPr>
              <w:t>95%</w:t>
            </w:r>
            <w:r>
              <w:rPr>
                <w:rFonts w:hint="eastAsia"/>
              </w:rPr>
              <w:t>，验收合格</w:t>
            </w:r>
            <w:r w:rsidR="00A70967">
              <w:rPr>
                <w:rFonts w:hint="eastAsia"/>
              </w:rPr>
              <w:t>3</w:t>
            </w:r>
            <w:r>
              <w:rPr>
                <w:rFonts w:hint="eastAsia"/>
              </w:rPr>
              <w:t>年后支付剩余</w:t>
            </w:r>
            <w:r>
              <w:rPr>
                <w:rFonts w:hint="eastAsia"/>
              </w:rPr>
              <w:t>5%</w:t>
            </w:r>
            <w:r>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lastRenderedPageBreak/>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1"/>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Pr>
                <w:rFonts w:hint="eastAsia"/>
              </w:rPr>
              <w:t>3</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lastRenderedPageBreak/>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lastRenderedPageBreak/>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56" w:rsidRDefault="00380C56" w:rsidP="00C07B83">
      <w:r>
        <w:separator/>
      </w:r>
    </w:p>
  </w:endnote>
  <w:endnote w:type="continuationSeparator" w:id="0">
    <w:p w:rsidR="00380C56" w:rsidRDefault="00380C56"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56" w:rsidRDefault="00380C56" w:rsidP="00C07B83">
      <w:r>
        <w:separator/>
      </w:r>
    </w:p>
  </w:footnote>
  <w:footnote w:type="continuationSeparator" w:id="0">
    <w:p w:rsidR="00380C56" w:rsidRDefault="00380C56"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F7D57"/>
    <w:rsid w:val="00380C56"/>
    <w:rsid w:val="00455A2E"/>
    <w:rsid w:val="005A0D41"/>
    <w:rsid w:val="006407F2"/>
    <w:rsid w:val="00740CE5"/>
    <w:rsid w:val="007A483F"/>
    <w:rsid w:val="00A70967"/>
    <w:rsid w:val="00BD4292"/>
    <w:rsid w:val="00C07B83"/>
    <w:rsid w:val="00DE0516"/>
    <w:rsid w:val="00ED2A4A"/>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13</cp:revision>
  <cp:lastPrinted>2024-01-22T06:48:00Z</cp:lastPrinted>
  <dcterms:created xsi:type="dcterms:W3CDTF">2014-10-29T12:08:00Z</dcterms:created>
  <dcterms:modified xsi:type="dcterms:W3CDTF">2024-01-23T00:48:00Z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