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F424B2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项目名称：病理级载玻片，粘附载玻片，显微镜盖玻片</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项目编号：BSRMYY-YNCG-2025-10011</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26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2581"/>
        <w:gridCol w:w="2301"/>
        <w:gridCol w:w="2495"/>
        <w:gridCol w:w="215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42"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107"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单价限价（元/片）</w:t>
            </w:r>
          </w:p>
        </w:tc>
        <w:tc>
          <w:tcPr>
            <w:tcW w:w="1201"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预估用量（片）</w:t>
            </w:r>
          </w:p>
        </w:tc>
        <w:tc>
          <w:tcPr>
            <w:tcW w:w="1038"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42"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病理级载玻片 </w:t>
            </w:r>
          </w:p>
        </w:tc>
        <w:tc>
          <w:tcPr>
            <w:tcW w:w="1107"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0.32</w:t>
            </w:r>
          </w:p>
        </w:tc>
        <w:tc>
          <w:tcPr>
            <w:tcW w:w="1201"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112500</w:t>
            </w:r>
          </w:p>
        </w:tc>
        <w:tc>
          <w:tcPr>
            <w:tcW w:w="1038" w:type="pct"/>
            <w:vMerge w:val="restar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99500</w:t>
            </w:r>
          </w:p>
        </w:tc>
      </w:tr>
      <w:tr w14:paraId="0035D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14:paraId="7B2B68F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42" w:type="pct"/>
            <w:vAlign w:val="center"/>
          </w:tcPr>
          <w:p w14:paraId="60CBDFCF">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粘附载玻片 </w:t>
            </w:r>
          </w:p>
        </w:tc>
        <w:tc>
          <w:tcPr>
            <w:tcW w:w="1107" w:type="pct"/>
            <w:vAlign w:val="center"/>
          </w:tcPr>
          <w:p w14:paraId="29A80F7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0.96</w:t>
            </w:r>
          </w:p>
        </w:tc>
        <w:tc>
          <w:tcPr>
            <w:tcW w:w="1201" w:type="pct"/>
            <w:vAlign w:val="center"/>
          </w:tcPr>
          <w:p w14:paraId="55F8666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66000</w:t>
            </w:r>
          </w:p>
        </w:tc>
        <w:tc>
          <w:tcPr>
            <w:tcW w:w="1038" w:type="pct"/>
            <w:vMerge w:val="continue"/>
            <w:vAlign w:val="center"/>
          </w:tcPr>
          <w:p w14:paraId="38A3166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DE26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 w:type="pct"/>
            <w:vAlign w:val="center"/>
          </w:tcPr>
          <w:p w14:paraId="2C681A2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42" w:type="pct"/>
            <w:vAlign w:val="center"/>
          </w:tcPr>
          <w:p w14:paraId="53321528">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显微镜盖玻片</w:t>
            </w:r>
          </w:p>
        </w:tc>
        <w:tc>
          <w:tcPr>
            <w:tcW w:w="1107" w:type="pct"/>
            <w:vAlign w:val="center"/>
          </w:tcPr>
          <w:p w14:paraId="365920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0.14</w:t>
            </w:r>
          </w:p>
        </w:tc>
        <w:tc>
          <w:tcPr>
            <w:tcW w:w="1201" w:type="pct"/>
            <w:vAlign w:val="center"/>
          </w:tcPr>
          <w:p w14:paraId="2A5DF80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1038" w:type="pct"/>
            <w:vMerge w:val="continue"/>
            <w:vAlign w:val="center"/>
          </w:tcPr>
          <w:p w14:paraId="0B2541A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6075987C">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备注：本项目招采3年单价，预估用量不做采购承诺，合同期限3年以实际验收用量据实结算。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498" w:type="pct"/>
        <w:tblInd w:w="-43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71"/>
        <w:gridCol w:w="6268"/>
        <w:gridCol w:w="1948"/>
      </w:tblGrid>
      <w:tr w14:paraId="69B93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91"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81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2892"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898" w:type="pct"/>
            <w:vAlign w:val="center"/>
          </w:tcPr>
          <w:p w14:paraId="7DE4ED1D">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47BCB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1" w:hRule="atLeast"/>
        </w:trPr>
        <w:tc>
          <w:tcPr>
            <w:tcW w:w="391" w:type="pct"/>
            <w:shd w:val="clear" w:color="auto" w:fill="auto"/>
            <w:vAlign w:val="center"/>
          </w:tcPr>
          <w:p w14:paraId="44C695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17" w:type="pct"/>
            <w:shd w:val="clear" w:color="auto" w:fill="auto"/>
            <w:vAlign w:val="center"/>
          </w:tcPr>
          <w:p w14:paraId="18DE05D5">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病理级载玻片  </w:t>
            </w:r>
          </w:p>
        </w:tc>
        <w:tc>
          <w:tcPr>
            <w:tcW w:w="2892" w:type="pct"/>
            <w:shd w:val="clear" w:color="auto" w:fill="auto"/>
            <w:vAlign w:val="center"/>
          </w:tcPr>
          <w:p w14:paraId="52FD846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病理级载玻片尺寸：25x 75.0mm，</w:t>
            </w:r>
            <w:r>
              <w:rPr>
                <w:rFonts w:hint="eastAsia" w:ascii="方正仿宋_GBK" w:hAnsi="方正仿宋_GBK" w:eastAsia="方正仿宋_GBK" w:cs="方正仿宋_GBK"/>
                <w:b/>
                <w:bCs/>
                <w:color w:val="auto"/>
                <w:sz w:val="24"/>
                <w:szCs w:val="24"/>
                <w:highlight w:val="none"/>
                <w:lang w:val="en-US" w:eastAsia="zh-CN"/>
              </w:rPr>
              <w:t>浮法玻璃，厚度1.1(士0.1)mm，</w:t>
            </w:r>
            <w:r>
              <w:rPr>
                <w:rFonts w:hint="eastAsia" w:ascii="方正仿宋_GBK" w:hAnsi="方正仿宋_GBK" w:eastAsia="方正仿宋_GBK" w:cs="方正仿宋_GBK"/>
                <w:b/>
                <w:bCs/>
                <w:sz w:val="24"/>
                <w:szCs w:val="24"/>
                <w:highlight w:val="none"/>
                <w:lang w:val="en-US" w:eastAsia="zh-CN"/>
              </w:rPr>
              <w:t>油漆面高度为19±1mm，水磨边，标准倒角，透光度：≥90%，折射率 ：1.53±0.02；</w:t>
            </w:r>
          </w:p>
          <w:p w14:paraId="510B4841">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性能要求：</w:t>
            </w:r>
            <w:r>
              <w:rPr>
                <w:rFonts w:hint="eastAsia" w:ascii="方正仿宋_GBK" w:hAnsi="方正仿宋_GBK" w:eastAsia="方正仿宋_GBK" w:cs="方正仿宋_GBK"/>
                <w:b/>
                <w:bCs/>
                <w:color w:val="auto"/>
                <w:sz w:val="24"/>
                <w:szCs w:val="24"/>
                <w:highlight w:val="none"/>
                <w:lang w:val="en-US" w:eastAsia="zh-CN"/>
              </w:rPr>
              <w:t>适用于采购人现有广州金泉激光型打号机</w:t>
            </w:r>
            <w:r>
              <w:rPr>
                <w:rFonts w:hint="eastAsia" w:ascii="方正仿宋_GBK" w:hAnsi="方正仿宋_GBK" w:eastAsia="方正仿宋_GBK" w:cs="方正仿宋_GBK"/>
                <w:b/>
                <w:bCs/>
                <w:color w:val="auto"/>
                <w:sz w:val="24"/>
                <w:szCs w:val="24"/>
                <w:highlight w:val="none"/>
                <w:lang w:val="en-US" w:eastAsia="zh-CN"/>
              </w:rPr>
              <w:t>、铅笔、马克笔，永久性标记;</w:t>
            </w:r>
          </w:p>
          <w:p w14:paraId="644E7FC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14:paraId="6317D93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用于组织学、病理学中常规HE制片染色或细胞染色检查</w:t>
            </w:r>
          </w:p>
        </w:tc>
      </w:tr>
      <w:tr w14:paraId="2A569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8" w:hRule="atLeast"/>
        </w:trPr>
        <w:tc>
          <w:tcPr>
            <w:tcW w:w="391" w:type="pct"/>
            <w:shd w:val="clear" w:color="auto" w:fill="auto"/>
            <w:vAlign w:val="center"/>
          </w:tcPr>
          <w:p w14:paraId="14F332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817" w:type="pct"/>
            <w:shd w:val="clear" w:color="auto" w:fill="auto"/>
            <w:vAlign w:val="center"/>
          </w:tcPr>
          <w:p w14:paraId="1B525ABF">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粘附载玻片</w:t>
            </w:r>
          </w:p>
        </w:tc>
        <w:tc>
          <w:tcPr>
            <w:tcW w:w="2892" w:type="pct"/>
            <w:shd w:val="clear" w:color="auto" w:fill="auto"/>
            <w:vAlign w:val="center"/>
          </w:tcPr>
          <w:p w14:paraId="677BEA02">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粘附载玻片尺寸：25x 75.0mm，厚度：1.0-1.2mm，</w:t>
            </w:r>
            <w:r>
              <w:rPr>
                <w:rFonts w:hint="eastAsia" w:ascii="方正仿宋_GBK" w:hAnsi="方正仿宋_GBK" w:eastAsia="方正仿宋_GBK" w:cs="方正仿宋_GBK"/>
                <w:b/>
                <w:bCs/>
                <w:color w:val="auto"/>
                <w:sz w:val="24"/>
                <w:szCs w:val="24"/>
                <w:highlight w:val="none"/>
                <w:lang w:val="en-US" w:eastAsia="zh-CN"/>
              </w:rPr>
              <w:t>表面经正电荷处理，单头单面白色涂装，超白玻璃材质，抛光边，45°角，带两个“+”符号，</w:t>
            </w:r>
            <w:r>
              <w:rPr>
                <w:rFonts w:hint="eastAsia" w:ascii="方正仿宋_GBK" w:hAnsi="方正仿宋_GBK" w:eastAsia="方正仿宋_GBK" w:cs="方正仿宋_GBK"/>
                <w:b/>
                <w:bCs/>
                <w:sz w:val="24"/>
                <w:szCs w:val="24"/>
                <w:highlight w:val="none"/>
                <w:lang w:val="en-US" w:eastAsia="zh-CN"/>
              </w:rPr>
              <w:t>透光度：≥90%，折射率 ：1.53±0.02</w:t>
            </w:r>
            <w:r>
              <w:rPr>
                <w:rFonts w:hint="eastAsia" w:ascii="方正仿宋_GBK" w:hAnsi="方正仿宋_GBK" w:eastAsia="方正仿宋_GBK" w:cs="方正仿宋_GBK"/>
                <w:b/>
                <w:bCs/>
                <w:color w:val="auto"/>
                <w:sz w:val="24"/>
                <w:szCs w:val="24"/>
                <w:highlight w:val="none"/>
                <w:lang w:val="en-US" w:eastAsia="zh-CN"/>
              </w:rPr>
              <w:t>；</w:t>
            </w:r>
          </w:p>
          <w:p w14:paraId="10BCE658">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性能要求：</w:t>
            </w:r>
            <w:r>
              <w:rPr>
                <w:rFonts w:hint="eastAsia" w:ascii="方正仿宋_GBK" w:hAnsi="方正仿宋_GBK" w:eastAsia="方正仿宋_GBK" w:cs="方正仿宋_GBK"/>
                <w:b/>
                <w:bCs/>
                <w:color w:val="auto"/>
                <w:sz w:val="24"/>
                <w:szCs w:val="24"/>
                <w:highlight w:val="none"/>
                <w:lang w:val="en-US" w:eastAsia="zh-CN"/>
              </w:rPr>
              <w:t>适用于采购人现有广州金泉激光型打号机</w:t>
            </w:r>
            <w:r>
              <w:rPr>
                <w:rFonts w:hint="eastAsia" w:ascii="方正仿宋_GBK" w:hAnsi="方正仿宋_GBK" w:eastAsia="方正仿宋_GBK" w:cs="方正仿宋_GBK"/>
                <w:b/>
                <w:bCs/>
                <w:color w:val="auto"/>
                <w:sz w:val="24"/>
                <w:szCs w:val="24"/>
                <w:highlight w:val="none"/>
                <w:lang w:val="en-US" w:eastAsia="zh-CN"/>
              </w:rPr>
              <w:t>、铅笔、马克笔，永久性标记;</w:t>
            </w:r>
          </w:p>
          <w:p w14:paraId="1DDCBA85">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14:paraId="1C645039">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用于组织学、病理学免疫组化制片过程中，确保在染色、冲洗等步骤中不脱落</w:t>
            </w:r>
          </w:p>
        </w:tc>
      </w:tr>
      <w:tr w14:paraId="768E3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7" w:hRule="atLeast"/>
        </w:trPr>
        <w:tc>
          <w:tcPr>
            <w:tcW w:w="391" w:type="pct"/>
            <w:shd w:val="clear" w:color="auto" w:fill="auto"/>
            <w:vAlign w:val="center"/>
          </w:tcPr>
          <w:p w14:paraId="6303FD0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817" w:type="pct"/>
            <w:shd w:val="clear" w:color="auto" w:fill="auto"/>
            <w:vAlign w:val="center"/>
          </w:tcPr>
          <w:p w14:paraId="5E5ACB0C">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显微镜盖玻片</w:t>
            </w:r>
          </w:p>
        </w:tc>
        <w:tc>
          <w:tcPr>
            <w:tcW w:w="2892" w:type="pct"/>
            <w:shd w:val="clear" w:color="auto" w:fill="auto"/>
            <w:vAlign w:val="center"/>
          </w:tcPr>
          <w:p w14:paraId="650AC3F2">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显微镜盖玻片优质超白玻璃材质，高透光率，尺寸24*50mm，厚度0.13mm-0.17mm；</w:t>
            </w:r>
          </w:p>
          <w:p w14:paraId="157989F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性能要求：</w:t>
            </w:r>
            <w:r>
              <w:rPr>
                <w:rFonts w:hint="eastAsia" w:ascii="方正仿宋_GBK" w:hAnsi="方正仿宋_GBK" w:eastAsia="方正仿宋_GBK" w:cs="方正仿宋_GBK"/>
                <w:b/>
                <w:bCs/>
                <w:color w:val="auto"/>
                <w:sz w:val="24"/>
                <w:szCs w:val="24"/>
                <w:highlight w:val="none"/>
                <w:lang w:val="en-US" w:eastAsia="zh-CN"/>
              </w:rPr>
              <w:t>适用于采购人现有广州金泉激光型打号机</w:t>
            </w:r>
            <w:r>
              <w:rPr>
                <w:rFonts w:hint="eastAsia" w:ascii="方正仿宋_GBK" w:hAnsi="方正仿宋_GBK" w:eastAsia="方正仿宋_GBK" w:cs="方正仿宋_GBK"/>
                <w:b/>
                <w:bCs/>
                <w:color w:val="auto"/>
                <w:sz w:val="24"/>
                <w:szCs w:val="24"/>
                <w:highlight w:val="none"/>
                <w:lang w:val="en-US" w:eastAsia="zh-CN"/>
              </w:rPr>
              <w:t>、铅笔、马克笔，永久性标记;</w:t>
            </w:r>
          </w:p>
          <w:p w14:paraId="6A19BBD5">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环保节能要求：符合相关国家要求及行业标准。</w:t>
            </w:r>
          </w:p>
        </w:tc>
        <w:tc>
          <w:tcPr>
            <w:tcW w:w="898" w:type="pct"/>
            <w:shd w:val="clear" w:color="auto" w:fill="auto"/>
            <w:vAlign w:val="center"/>
          </w:tcPr>
          <w:p w14:paraId="299F2570">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default" w:ascii="方正仿宋_GBK" w:hAnsi="方正仿宋_GBK" w:eastAsia="方正仿宋_GBK" w:cs="方正仿宋_GBK"/>
                <w:b/>
                <w:bCs/>
                <w:sz w:val="24"/>
                <w:szCs w:val="24"/>
                <w:highlight w:val="none"/>
                <w:lang w:val="en-US" w:eastAsia="zh-CN"/>
              </w:rPr>
              <w:t>显微镜盖玻片</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本项目合同期3年，成交供应商在接到成交通知后20日内与采购人签订采购合同和廉政购销协议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r>
        <w:rPr>
          <w:rFonts w:hint="eastAsia" w:ascii="方正仿宋_GBK" w:hAnsi="方正仿宋_GBK" w:eastAsia="方正仿宋_GBK" w:cs="方正仿宋_GBK"/>
          <w:color w:val="000000"/>
          <w:kern w:val="0"/>
          <w:sz w:val="31"/>
          <w:szCs w:val="31"/>
          <w:highlight w:val="none"/>
          <w:lang w:val="en-US" w:eastAsia="zh-CN" w:bidi="ar"/>
        </w:rPr>
        <w:t>供应商应在合同签订前向采购人提供样品试用并提供厂家盖章的佐证材料供采购人核查。</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中选后，一般情况接采购人通知后5个工作日内完成送货，特殊情况24小时内完成送货。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665B3F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验收合格后按季度据实结算；付款时供应商提供发票、验收单、送货单等。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按照采购招标文件对产品规格、性能等参数逐项验收。验收及使用中发现产品质量争议按照验收争议进行处理；验收争议时由采购人邀请第三方机构检测，费用由供应商承担。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61C8BC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（2）质保期限：产品质保期不少于3年，质保期内非人为损坏免费更换。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5EE6A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（4）培训要求：产品投入使用前，应对具体使用人进行至少1次培训。</w:t>
      </w:r>
    </w:p>
    <w:p w14:paraId="650F438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（5）货源紧张时，供应商须优先保障采购人需求。</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合同周期内供应商出现2次及以上违约送货行为，</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未按配套服务要求提供服务的，供应商将承担200元/次的违约金。供应商产品质量问题，每次承担1000元违约金，同时承担赔偿责任。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w:t>
      </w:r>
      <w:bookmarkStart w:id="7" w:name="_GoBack"/>
      <w:bookmarkEnd w:id="7"/>
      <w:r>
        <w:rPr>
          <w:rFonts w:hint="eastAsia" w:ascii="方正仿宋_GBK" w:hAnsi="方正仿宋_GBK" w:eastAsia="方正仿宋_GBK" w:cs="方正仿宋_GBK"/>
          <w:color w:val="auto"/>
          <w:kern w:val="0"/>
          <w:sz w:val="32"/>
          <w:szCs w:val="32"/>
          <w:highlight w:val="none"/>
          <w:lang w:val="en-US" w:eastAsia="zh-CN"/>
        </w:rPr>
        <w:t>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28229747"/>
      <w:bookmarkStart w:id="3" w:name="_Toc128014297"/>
      <w:bookmarkStart w:id="4" w:name="_Toc175017344"/>
      <w:bookmarkStart w:id="5" w:name="_Toc128229304"/>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65DE907">
      <w:pPr>
        <w:pStyle w:val="9"/>
        <w:numPr>
          <w:ilvl w:val="0"/>
          <w:numId w:val="0"/>
        </w:numPr>
        <w:jc w:val="both"/>
        <w:rPr>
          <w:rFonts w:hint="default" w:eastAsia="方正仿宋_GBK"/>
          <w:highlight w:val="none"/>
          <w:lang w:val="en-US" w:eastAsia="zh-CN"/>
        </w:rPr>
      </w:pPr>
      <w:r>
        <w:rPr>
          <w:rFonts w:hint="eastAsia" w:ascii="方正仿宋_GBK" w:hAnsi="方正仿宋_GBK" w:eastAsia="方正仿宋_GBK" w:cs="方正仿宋_GBK"/>
          <w:sz w:val="32"/>
          <w:szCs w:val="32"/>
          <w:highlight w:val="none"/>
          <w:lang w:val="en-US" w:eastAsia="zh-CN"/>
        </w:rPr>
        <w:t>1. 愿意按照询价采购文件中的一切要求，提供本项目的产品，</w:t>
      </w:r>
      <w:r>
        <w:rPr>
          <w:rFonts w:hint="eastAsia" w:ascii="方正仿宋_GBK" w:hAnsi="方正仿宋_GBK" w:eastAsia="方正仿宋_GBK" w:cs="方正仿宋_GBK"/>
          <w:sz w:val="32"/>
          <w:szCs w:val="32"/>
          <w:highlight w:val="none"/>
          <w:lang w:val="en-US" w:eastAsia="zh-CN"/>
        </w:rPr>
        <w:t>按产品单价报价为人民币大写:病理级载玻片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元，粘附载玻片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元，显微镜盖玻片</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14:paraId="3B42183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 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4DDE8BED">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3"/>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3"/>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1E093CFE">
      <w:pPr>
        <w:pStyle w:val="5"/>
        <w:jc w:val="both"/>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16A52"/>
    <w:rsid w:val="014A6652"/>
    <w:rsid w:val="015B6D6E"/>
    <w:rsid w:val="03CE68FB"/>
    <w:rsid w:val="041961A8"/>
    <w:rsid w:val="04C70F47"/>
    <w:rsid w:val="04FF037E"/>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7C5E2D"/>
    <w:rsid w:val="1BDE0896"/>
    <w:rsid w:val="1C1979BC"/>
    <w:rsid w:val="1CE4012E"/>
    <w:rsid w:val="1CF00EFC"/>
    <w:rsid w:val="1E852914"/>
    <w:rsid w:val="1F2F00AB"/>
    <w:rsid w:val="2027068C"/>
    <w:rsid w:val="205210D9"/>
    <w:rsid w:val="20746E51"/>
    <w:rsid w:val="21426D4A"/>
    <w:rsid w:val="215F0650"/>
    <w:rsid w:val="233D75DC"/>
    <w:rsid w:val="236757CC"/>
    <w:rsid w:val="23FB11F4"/>
    <w:rsid w:val="28256D6A"/>
    <w:rsid w:val="28275AF0"/>
    <w:rsid w:val="29AE2A56"/>
    <w:rsid w:val="2C3529EE"/>
    <w:rsid w:val="2CCA628B"/>
    <w:rsid w:val="2F2F3117"/>
    <w:rsid w:val="2FC44243"/>
    <w:rsid w:val="30A34889"/>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71860"/>
    <w:rsid w:val="475D7492"/>
    <w:rsid w:val="482D6FF9"/>
    <w:rsid w:val="48832656"/>
    <w:rsid w:val="496140CE"/>
    <w:rsid w:val="4AE139DB"/>
    <w:rsid w:val="4B2941E0"/>
    <w:rsid w:val="4BDB0A24"/>
    <w:rsid w:val="4C192469"/>
    <w:rsid w:val="4C31315D"/>
    <w:rsid w:val="4F6D75ED"/>
    <w:rsid w:val="51352B6B"/>
    <w:rsid w:val="51A60F63"/>
    <w:rsid w:val="53A17F68"/>
    <w:rsid w:val="53DB6C22"/>
    <w:rsid w:val="53FB2F26"/>
    <w:rsid w:val="54B6568B"/>
    <w:rsid w:val="55085A60"/>
    <w:rsid w:val="55BB5978"/>
    <w:rsid w:val="5899504E"/>
    <w:rsid w:val="59343196"/>
    <w:rsid w:val="599E0097"/>
    <w:rsid w:val="5ADB7D78"/>
    <w:rsid w:val="5BB04DF0"/>
    <w:rsid w:val="5D6C0A93"/>
    <w:rsid w:val="5D915A0E"/>
    <w:rsid w:val="5DBD061A"/>
    <w:rsid w:val="5E932E93"/>
    <w:rsid w:val="5FA4498B"/>
    <w:rsid w:val="60480506"/>
    <w:rsid w:val="60643E84"/>
    <w:rsid w:val="61130716"/>
    <w:rsid w:val="61143219"/>
    <w:rsid w:val="61707CCC"/>
    <w:rsid w:val="61A6052D"/>
    <w:rsid w:val="623E37BE"/>
    <w:rsid w:val="626B6216"/>
    <w:rsid w:val="627E3805"/>
    <w:rsid w:val="63814C5E"/>
    <w:rsid w:val="63FA2F2B"/>
    <w:rsid w:val="64077B7B"/>
    <w:rsid w:val="641D2F42"/>
    <w:rsid w:val="651C3DE1"/>
    <w:rsid w:val="66A178F0"/>
    <w:rsid w:val="67CF5844"/>
    <w:rsid w:val="685314B5"/>
    <w:rsid w:val="685968A7"/>
    <w:rsid w:val="69841E39"/>
    <w:rsid w:val="69D01878"/>
    <w:rsid w:val="6A1F4430"/>
    <w:rsid w:val="6B247663"/>
    <w:rsid w:val="6D1F523E"/>
    <w:rsid w:val="6D38732A"/>
    <w:rsid w:val="6DD05A39"/>
    <w:rsid w:val="6EC6360F"/>
    <w:rsid w:val="6EE24C47"/>
    <w:rsid w:val="6FB940CF"/>
    <w:rsid w:val="704D7FCB"/>
    <w:rsid w:val="707A010D"/>
    <w:rsid w:val="712B71E9"/>
    <w:rsid w:val="713118C3"/>
    <w:rsid w:val="71C02C3F"/>
    <w:rsid w:val="72BB5C94"/>
    <w:rsid w:val="72FB7C35"/>
    <w:rsid w:val="732B3BA9"/>
    <w:rsid w:val="74664EBC"/>
    <w:rsid w:val="748E4735"/>
    <w:rsid w:val="74A2126A"/>
    <w:rsid w:val="74EA3555"/>
    <w:rsid w:val="74EF556E"/>
    <w:rsid w:val="761A5C47"/>
    <w:rsid w:val="76981E32"/>
    <w:rsid w:val="777A05E8"/>
    <w:rsid w:val="77DC750A"/>
    <w:rsid w:val="77FA34D6"/>
    <w:rsid w:val="78024143"/>
    <w:rsid w:val="78F54CD1"/>
    <w:rsid w:val="799B64FC"/>
    <w:rsid w:val="7AF0174A"/>
    <w:rsid w:val="7B5C1973"/>
    <w:rsid w:val="7BDE27F0"/>
    <w:rsid w:val="7C6F2CF1"/>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6544</Words>
  <Characters>6829</Characters>
  <Lines>0</Lines>
  <Paragraphs>0</Paragraphs>
  <TotalTime>40</TotalTime>
  <ScaleCrop>false</ScaleCrop>
  <LinksUpToDate>false</LinksUpToDate>
  <CharactersWithSpaces>7544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2025-11-04T02:02:23Z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05E88E6EEDA74E16A4242236AD3A3051_13</vt:lpwstr>
  </property>
  <property fmtid="{D5CDD505-2E9C-101B-9397-08002B2CF9AE}" pid="4" name="KSOTemplateDocerSaveRecord">
    <vt:lpwstr>eyJoZGlkIjoiNzdkNTM4MTkwYTE0Yjk0Y2Y4MjVlZDcwOGViZTQwYjIiLCJ1c2VySWQiOiIxMTc2NDE1MTk0In0=</vt:lpwstr>
  </property>
</Properties>
</file>