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项目名称：血透系统智能移动终端</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项目编号：BSRMYY-YNCG-2025-04014</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6FAD4331">
      <w:pPr>
        <w:autoSpaceDE w:val="0"/>
        <w:autoSpaceDN w:val="0"/>
        <w:adjustRightInd w:val="0"/>
        <w:snapToGrid w:val="0"/>
        <w:spacing w:line="360" w:lineRule="auto"/>
        <w:ind w:right="480" w:firstLine="4095" w:firstLineChars="1950"/>
        <w:jc w:val="right"/>
        <w:rPr>
          <w:rFonts w:hint="eastAsia"/>
          <w:lang w:val="zh-CN"/>
        </w:rPr>
        <w:sectPr>
          <w:pgSz w:w="11906" w:h="16838"/>
          <w:pgMar w:top="1134" w:right="1134" w:bottom="1134" w:left="1134" w:header="851" w:footer="992" w:gutter="0"/>
          <w:cols w:space="720" w:num="1"/>
          <w:docGrid w:type="lines" w:linePitch="312" w:charSpace="0"/>
        </w:sectPr>
      </w:pP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3DB3CB3">
      <w:pPr>
        <w:rPr>
          <w:rFonts w:hint="eastAsia" w:ascii="仿宋" w:hAnsi="仿宋" w:eastAsia="仿宋" w:cs="仿宋"/>
          <w:b/>
          <w:bCs/>
          <w:color w:val="auto"/>
          <w:sz w:val="36"/>
          <w:szCs w:val="24"/>
          <w:lang w:val="en-US" w:eastAsia="zh-CN"/>
        </w:rPr>
      </w:pPr>
      <w:r>
        <w:rPr>
          <w:rFonts w:hint="eastAsia" w:ascii="仿宋_GB2312" w:hAnsi="Arial" w:eastAsia="仿宋_GB2312" w:cstheme="minorBidi"/>
          <w:b/>
          <w:color w:val="auto"/>
          <w:kern w:val="2"/>
          <w:sz w:val="32"/>
          <w:szCs w:val="32"/>
          <w:lang w:val="en-US" w:eastAsia="zh-CN" w:bidi="ar-SA"/>
        </w:rPr>
        <w:t xml:space="preserve">二、项目基本情况 </w:t>
      </w: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14:paraId="6629F36E">
      <w:pPr>
        <w:pStyle w:val="3"/>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采购项目内容</w:t>
      </w:r>
      <w:r>
        <w:rPr>
          <w:rFonts w:hint="eastAsia" w:ascii="方正仿宋_GBK" w:hAnsi="方正仿宋_GBK" w:eastAsia="方正仿宋_GBK" w:cs="方正仿宋_GBK"/>
          <w:sz w:val="28"/>
          <w:szCs w:val="28"/>
          <w:lang w:eastAsia="zh-CN"/>
        </w:rPr>
        <w:t>：</w:t>
      </w:r>
    </w:p>
    <w:tbl>
      <w:tblPr>
        <w:tblStyle w:val="14"/>
        <w:tblW w:w="440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57"/>
        <w:gridCol w:w="3494"/>
        <w:gridCol w:w="1098"/>
        <w:gridCol w:w="1169"/>
        <w:gridCol w:w="1767"/>
      </w:tblGrid>
      <w:tr w14:paraId="5751C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66" w:type="pct"/>
            <w:vAlign w:val="center"/>
          </w:tcPr>
          <w:p w14:paraId="022858C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011" w:type="pct"/>
            <w:vAlign w:val="center"/>
          </w:tcPr>
          <w:p w14:paraId="3C9CF17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632" w:type="pct"/>
            <w:vAlign w:val="center"/>
          </w:tcPr>
          <w:p w14:paraId="4D1503E6">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672" w:type="pct"/>
            <w:vAlign w:val="center"/>
          </w:tcPr>
          <w:p w14:paraId="7C11355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1017" w:type="pct"/>
            <w:vAlign w:val="center"/>
          </w:tcPr>
          <w:p w14:paraId="466CE5E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限价（元/台）</w:t>
            </w:r>
          </w:p>
        </w:tc>
      </w:tr>
      <w:tr w14:paraId="5CC59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66" w:type="pct"/>
            <w:vAlign w:val="center"/>
          </w:tcPr>
          <w:p w14:paraId="4090B125">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011" w:type="pct"/>
            <w:vAlign w:val="center"/>
          </w:tcPr>
          <w:p w14:paraId="5F99720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血透系统智能移动终端</w:t>
            </w:r>
          </w:p>
        </w:tc>
        <w:tc>
          <w:tcPr>
            <w:tcW w:w="632" w:type="pct"/>
            <w:vAlign w:val="center"/>
          </w:tcPr>
          <w:p w14:paraId="35CC4CC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w:t>
            </w:r>
          </w:p>
        </w:tc>
        <w:tc>
          <w:tcPr>
            <w:tcW w:w="672" w:type="pct"/>
            <w:vAlign w:val="center"/>
          </w:tcPr>
          <w:p w14:paraId="041C8D6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台</w:t>
            </w:r>
          </w:p>
        </w:tc>
        <w:tc>
          <w:tcPr>
            <w:tcW w:w="1017" w:type="pct"/>
            <w:vAlign w:val="center"/>
          </w:tcPr>
          <w:p w14:paraId="170F1D10">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1680</w:t>
            </w:r>
          </w:p>
        </w:tc>
      </w:tr>
      <w:tr w14:paraId="16C32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82" w:type="pct"/>
            <w:gridSpan w:val="4"/>
            <w:vAlign w:val="center"/>
          </w:tcPr>
          <w:p w14:paraId="4DF4966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合计（元）</w:t>
            </w:r>
          </w:p>
        </w:tc>
        <w:tc>
          <w:tcPr>
            <w:tcW w:w="1017" w:type="pct"/>
            <w:vAlign w:val="center"/>
          </w:tcPr>
          <w:p w14:paraId="48B1DC66">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18480</w:t>
            </w:r>
          </w:p>
        </w:tc>
      </w:tr>
    </w:tbl>
    <w:p w14:paraId="1E69760B">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二</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技术参数：（须全部满足）</w:t>
      </w:r>
    </w:p>
    <w:p w14:paraId="112ECD5D">
      <w:pPr>
        <w:pStyle w:val="25"/>
        <w:numPr>
          <w:ilvl w:val="0"/>
          <w:numId w:val="0"/>
        </w:numPr>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 xml:space="preserve">    天玑8300（骁龙870）及以上性能的SOC，8GB RAM，128GB ROM，安卓12+</w:t>
      </w:r>
      <w:bookmarkStart w:id="0" w:name="_GoBack"/>
      <w:bookmarkEnd w:id="0"/>
      <w:r>
        <w:rPr>
          <w:rFonts w:hint="eastAsia" w:ascii="方正仿宋_GBK" w:hAnsi="方正仿宋_GBK" w:eastAsia="方正仿宋_GBK" w:cs="方正仿宋_GBK"/>
          <w:color w:val="auto"/>
          <w:kern w:val="0"/>
          <w:sz w:val="28"/>
          <w:szCs w:val="28"/>
          <w:lang w:val="en-US" w:eastAsia="zh-CN"/>
        </w:rPr>
        <w:t>，10英寸以上显示屏、多点触控，支持35W及以上充电功率，含充电器、USB-C充电线、保护套，WIFI6。</w:t>
      </w:r>
    </w:p>
    <w:p w14:paraId="13E4B9DA">
      <w:pPr>
        <w:pStyle w:val="25"/>
        <w:numPr>
          <w:ilvl w:val="0"/>
          <w:numId w:val="0"/>
        </w:num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（三）商务需求：（须完全响应）</w:t>
      </w:r>
    </w:p>
    <w:p w14:paraId="37F3FF0B">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1.最高限价</w:t>
      </w:r>
    </w:p>
    <w:p w14:paraId="4BB08EF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val="en-US" w:eastAsia="zh-CN"/>
        </w:rPr>
        <w:t>本项目最高限价18480元。供应商报价为人民币报价，应包含：货物费、安装调试费、运输装卸费、辅助材料费、产品与信息系统接口连接费、验收检测费、安全施工费、场地清洁费、质保期内设备保养维护费、易损件费用、培训费、税费、保险费等完成本项目所需的一切费用。因成交供应商自身原因造成漏报、少报皆由其自行承担责任，采购人不再补偿。</w:t>
      </w:r>
    </w:p>
    <w:p w14:paraId="4BB923E5">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2.交货</w:t>
      </w:r>
      <w:r>
        <w:rPr>
          <w:rFonts w:hint="eastAsia" w:ascii="方正仿宋_GBK" w:hAnsi="方正仿宋_GBK" w:eastAsia="方正仿宋_GBK" w:cs="方正仿宋_GBK"/>
          <w:b/>
          <w:bCs/>
          <w:color w:val="auto"/>
          <w:sz w:val="28"/>
          <w:szCs w:val="28"/>
        </w:rPr>
        <w:t>期</w:t>
      </w:r>
    </w:p>
    <w:p w14:paraId="5D1BD66C">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none"/>
          <w:lang w:val="en-US" w:eastAsia="zh-CN"/>
        </w:rPr>
        <w:t>（1）合同签订后</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2个工作日内</w:t>
      </w:r>
      <w:r>
        <w:rPr>
          <w:rFonts w:hint="eastAsia" w:ascii="方正仿宋_GBK" w:hAnsi="方正仿宋_GBK" w:eastAsia="方正仿宋_GBK" w:cs="方正仿宋_GBK"/>
          <w:color w:val="auto"/>
          <w:sz w:val="28"/>
          <w:szCs w:val="28"/>
          <w:u w:val="none"/>
          <w:lang w:val="en-US" w:eastAsia="zh-CN"/>
        </w:rPr>
        <w:t>完成送货安装调试</w:t>
      </w:r>
      <w:r>
        <w:rPr>
          <w:rFonts w:hint="eastAsia" w:ascii="方正仿宋_GBK" w:hAnsi="方正仿宋_GBK" w:eastAsia="方正仿宋_GBK" w:cs="方正仿宋_GBK"/>
          <w:color w:val="auto"/>
          <w:sz w:val="28"/>
          <w:szCs w:val="28"/>
        </w:rPr>
        <w:t>。</w:t>
      </w:r>
    </w:p>
    <w:p w14:paraId="0B1CA6BB">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0" w:firstLineChars="200"/>
        <w:jc w:val="both"/>
        <w:textAlignment w:val="auto"/>
        <w:outlineLvl w:val="9"/>
        <w:rPr>
          <w:rFonts w:hint="eastAsia" w:eastAsia="方正仿宋_GBK"/>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产品效期要求：出厂一年以内的全新产品</w:t>
      </w:r>
      <w:r>
        <w:rPr>
          <w:rFonts w:hint="eastAsia" w:ascii="方正仿宋_GBK" w:hAnsi="方正仿宋_GBK" w:eastAsia="方正仿宋_GBK" w:cs="方正仿宋_GBK"/>
          <w:color w:val="auto"/>
          <w:sz w:val="28"/>
          <w:szCs w:val="28"/>
        </w:rPr>
        <w:t>。</w:t>
      </w:r>
    </w:p>
    <w:p w14:paraId="44E40333">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kern w:val="0"/>
          <w:sz w:val="28"/>
          <w:szCs w:val="28"/>
          <w:lang w:val="en-US" w:eastAsia="zh-CN"/>
        </w:rPr>
        <w:t>合同签订</w:t>
      </w:r>
    </w:p>
    <w:p w14:paraId="6560A04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成交供应商在接到成交通知后20日内与采购人签订采购合同和廉政购销协议。</w:t>
      </w:r>
    </w:p>
    <w:p w14:paraId="7FE1057F">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付款方式</w:t>
      </w:r>
    </w:p>
    <w:p w14:paraId="7A909253">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验收合格后据实结算；付款时供应商须提交合法发票、培训记录、验收记录等。</w:t>
      </w:r>
    </w:p>
    <w:p w14:paraId="4647857F">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default"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color w:val="auto"/>
          <w:kern w:val="0"/>
          <w:sz w:val="28"/>
          <w:szCs w:val="28"/>
          <w:lang w:val="en-US" w:eastAsia="zh-CN"/>
        </w:rPr>
        <w:t>验收方式</w:t>
      </w:r>
    </w:p>
    <w:p w14:paraId="4BF518F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按照采购文件对产品性能及参数逐项验收，验收发生争议时由采购人邀请第三方机构检测，费用由供应商承担，验收后使用中发现产品质量争议按照验收争议进行处理；产品到货初步验收无异常进行安装调试，安装调试并试运行1个月无异常才作为最终验收。</w:t>
      </w:r>
    </w:p>
    <w:p w14:paraId="104A661E">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6.配套服务</w:t>
      </w:r>
    </w:p>
    <w:p w14:paraId="0B536980">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（1）产品质保期不低于1年，质保期内非人为损坏免费更换或维修，维修为原厂配件。产品有任何质量问题，供应商应30分钟提供电话响应，4小时来院处置，未及时响应将承担违约责任。</w:t>
      </w:r>
    </w:p>
    <w:p w14:paraId="3B91F528">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（2）质保期内产品突发故障的维修处理期限不计算到质保期，质保期限顺延。</w:t>
      </w:r>
    </w:p>
    <w:p w14:paraId="6EEDB764">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（3）质保期届满后，供应商应免费提供电话咨询等服务，协助采购人处理故障。</w:t>
      </w:r>
    </w:p>
    <w:p w14:paraId="2E0874A7">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7.踏勘现场</w:t>
      </w:r>
    </w:p>
    <w:p w14:paraId="110F2AA1">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购人不组织现场踏勘，供应商自行现场踏勘充分了解项目位置、运行情况、周边环境、装卸限制及任何其他足以影响投标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32199D29">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8.违约责任</w:t>
      </w:r>
    </w:p>
    <w:p w14:paraId="46CA889B">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成交供应商未按采购人要求时限送货，延迟交付每日支付合同总额5%的违约金，超过10日未能交付，采购人有权解除合同；未按约定向采购人提供售后服务的，按500元/次向采购人支付违约金，超过2次采购人有权解除合同；若因供应商未及时提供售后服务导致采购人其他业务损失的，按实际损失全额赔偿；验收不合格或使用中发现产品质量缺陷，采购人有权要求供应商整改，整改期限为10日，整改期限届满仍未完成的供应商每日支付千分之三的违约金，超过10日未能完成整改，采购人有权解除合同；因不能按期交付或整改期限届满导致采购人解除合同，以及供应商明确表示终止合同，供应商需承担合同总金额30%的违约金，并承担对采购人造成的损失。</w:t>
      </w:r>
    </w:p>
    <w:p w14:paraId="7803BE8B">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9.中选标准</w:t>
      </w:r>
    </w:p>
    <w:p w14:paraId="779471BD">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本项目采用最低评标价法评选。如超出投标报价、未在规定的时间内上交资料及资料不齐全的为无效报价。</w:t>
      </w:r>
    </w:p>
    <w:p w14:paraId="40FC9CD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562" w:firstLineChars="200"/>
        <w:jc w:val="both"/>
        <w:textAlignment w:val="auto"/>
        <w:outlineLvl w:val="9"/>
        <w:rPr>
          <w:rFonts w:hint="eastAsia" w:ascii="方正仿宋_GBK" w:hAnsi="方正仿宋_GBK" w:eastAsia="方正仿宋_GBK" w:cs="方正仿宋_GBK"/>
          <w:b/>
          <w:bCs/>
          <w:color w:val="auto"/>
          <w:kern w:val="0"/>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10.其他要求</w:t>
      </w:r>
    </w:p>
    <w:p w14:paraId="585222A2">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采购人将终止与供应商合同，并取消其两年内参加采购人的药品、设备、耗材招标投标的资格：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424EFBCC">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7A5D9243">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4441C72C">
      <w:pPr>
        <w:autoSpaceDE w:val="0"/>
        <w:autoSpaceDN w:val="0"/>
        <w:adjustRightInd w:val="0"/>
        <w:snapToGrid w:val="0"/>
        <w:spacing w:line="360" w:lineRule="auto"/>
        <w:ind w:firstLine="596"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9F67377">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p>
    <w:p w14:paraId="20AFDF9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7A177B21">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68C8B7D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635DE0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50900D56">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77088AAE">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012EF5FE">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8.本项目其他采购人的业绩资料</w:t>
      </w:r>
    </w:p>
    <w:p w14:paraId="0C81E74C">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0243D68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55104E30">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w:t>
      </w:r>
    </w:p>
    <w:p w14:paraId="0B21DBBD">
      <w:pPr>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6A7B348F">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35B0855C">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96"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.投标档案袋密封要求</w:t>
      </w:r>
    </w:p>
    <w:p w14:paraId="3AF0BA2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B6AD5DE">
      <w:pPr>
        <w:keepNext w:val="0"/>
        <w:keepLines w:val="0"/>
        <w:pageBreakBefore w:val="0"/>
        <w:widowControl w:val="0"/>
        <w:tabs>
          <w:tab w:val="left" w:pos="2895"/>
        </w:tabs>
        <w:kinsoku/>
        <w:wordWrap/>
        <w:overflowPunct/>
        <w:topLinePunct w:val="0"/>
        <w:autoSpaceDE/>
        <w:autoSpaceDN/>
        <w:bidi w:val="0"/>
        <w:adjustRightInd/>
        <w:snapToGrid/>
        <w:spacing w:line="360" w:lineRule="auto"/>
        <w:ind w:firstLine="596" w:firstLineChars="200"/>
        <w:jc w:val="center"/>
        <w:textAlignment w:val="auto"/>
        <w:rPr>
          <w:rFonts w:hint="eastAsia" w:ascii="仿宋_GB2312" w:hAnsi="宋体" w:eastAsia="仿宋_GB2312" w:cs="宋体"/>
          <w:color w:val="auto"/>
          <w:sz w:val="32"/>
          <w:szCs w:val="32"/>
          <w:lang w:val="zh-CN"/>
        </w:rPr>
        <w:sectPr>
          <w:pgSz w:w="11907" w:h="16840"/>
          <w:pgMar w:top="1928" w:right="1446" w:bottom="1644" w:left="1446" w:header="964" w:footer="992" w:gutter="0"/>
          <w:pgNumType w:fmt="numberInDash"/>
          <w:cols w:space="720" w:num="1"/>
          <w:docGrid w:type="linesAndChars" w:linePitch="390" w:charSpace="-4594"/>
        </w:sectPr>
      </w:pP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p>
    <w:p w14:paraId="4BCE7E6E">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6E7B74C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1F74E3E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205559B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3A1D9B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AF9EC9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5E06D0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5A3B1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622B6EE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78379600">
      <w:pPr>
        <w:rPr>
          <w:rFonts w:hint="eastAsia" w:ascii="仿宋_GB2312" w:hAnsi="Arial" w:eastAsia="仿宋_GB2312" w:cstheme="minorBidi"/>
          <w:b/>
          <w:color w:val="auto"/>
          <w:kern w:val="2"/>
          <w:sz w:val="24"/>
          <w:szCs w:val="24"/>
          <w:lang w:val="en-US" w:eastAsia="zh-CN" w:bidi="ar-SA"/>
        </w:rPr>
      </w:pPr>
    </w:p>
    <w:p w14:paraId="268CD92F">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279CC6A4">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二、基本资格条件承诺函</w:t>
      </w:r>
    </w:p>
    <w:p w14:paraId="5B306666">
      <w:pPr>
        <w:jc w:val="center"/>
        <w:rPr>
          <w:rFonts w:ascii="方正小标宋_GBK" w:hAnsi="方正小标宋_GBK" w:eastAsia="方正小标宋_GBK" w:cs="方正小标宋_GBK"/>
          <w:sz w:val="40"/>
          <w:szCs w:val="40"/>
        </w:rPr>
      </w:pPr>
    </w:p>
    <w:p w14:paraId="3D32017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致重庆市璧山区人民医院：</w:t>
      </w:r>
    </w:p>
    <w:p w14:paraId="7043370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（投标人名称）郑重承诺：</w:t>
      </w:r>
    </w:p>
    <w:p w14:paraId="65F45E4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14:paraId="01BFF3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32"/>
          <w:szCs w:val="32"/>
        </w:rPr>
        <w:fldChar w:fldCharType="begin"/>
      </w:r>
      <w:r>
        <w:rPr>
          <w:rFonts w:hint="eastAsia" w:ascii="方正仿宋_GBK" w:hAnsi="方正仿宋_GBK" w:eastAsia="方正仿宋_GBK" w:cs="方正仿宋_GBK"/>
          <w:color w:val="auto"/>
          <w:sz w:val="32"/>
          <w:szCs w:val="32"/>
        </w:rPr>
        <w:instrText xml:space="preserve"> HYPERLINK "http://www.ccgp.gov.cn)" </w:instrText>
      </w:r>
      <w:r>
        <w:rPr>
          <w:rFonts w:hint="eastAsia" w:ascii="方正仿宋_GBK" w:hAnsi="方正仿宋_GBK" w:eastAsia="方正仿宋_GBK" w:cs="方正仿宋_GBK"/>
          <w:color w:val="auto"/>
          <w:sz w:val="32"/>
          <w:szCs w:val="32"/>
        </w:rPr>
        <w:fldChar w:fldCharType="separate"/>
      </w:r>
      <w:r>
        <w:rPr>
          <w:rFonts w:hint="eastAsia" w:ascii="方正仿宋_GBK" w:hAnsi="方正仿宋_GBK" w:eastAsia="方正仿宋_GBK" w:cs="方正仿宋_GBK"/>
          <w:color w:val="auto"/>
          <w:sz w:val="32"/>
          <w:szCs w:val="32"/>
        </w:rPr>
        <w:t>www.ccgp.gov.cn）“政府采购严重违法失信行为记录名单”中。</w:t>
      </w:r>
      <w:r>
        <w:rPr>
          <w:rFonts w:hint="eastAsia" w:ascii="方正仿宋_GBK" w:hAnsi="方正仿宋_GBK" w:eastAsia="方正仿宋_GBK" w:cs="方正仿宋_GBK"/>
          <w:color w:val="auto"/>
          <w:sz w:val="32"/>
          <w:szCs w:val="32"/>
        </w:rPr>
        <w:fldChar w:fldCharType="end"/>
      </w:r>
    </w:p>
    <w:p w14:paraId="1D2903A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3.我方在采购项目评审（ 评标）环节结束后，随时接受采购人、采购代理机构的检查验证，配合提供相关证明材料，证明符合《中华人民共和国政府采购法》规定的投标人基本资格条件。</w:t>
      </w:r>
    </w:p>
    <w:p w14:paraId="3D92924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我方对以上承诺负全部法律责任。</w:t>
      </w:r>
    </w:p>
    <w:p w14:paraId="1664D92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特此承诺。</w:t>
      </w:r>
    </w:p>
    <w:p w14:paraId="6E20100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p>
    <w:p w14:paraId="5F7C270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（供应商公章）</w:t>
      </w:r>
    </w:p>
    <w:p w14:paraId="1B1A39E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3FA3B841">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569932F0">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三、法定代表人身份证明书</w:t>
      </w:r>
    </w:p>
    <w:p w14:paraId="2A3B4B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3E940072">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324F823D">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61309E40">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4A05F17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65B8BDE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r>
        <w:rPr>
          <w:rFonts w:hint="eastAsia" w:ascii="微软雅黑" w:hAnsi="微软雅黑" w:eastAsia="微软雅黑" w:cs="___WRD_EMBED_SUB_53"/>
          <w:sz w:val="30"/>
          <w:szCs w:val="30"/>
          <w:lang w:eastAsia="zh-CN"/>
        </w:rPr>
        <w:t>、</w:t>
      </w:r>
      <w:r>
        <w:rPr>
          <w:rFonts w:hint="eastAsia" w:ascii="微软雅黑" w:hAnsi="微软雅黑" w:eastAsia="微软雅黑" w:cs="___WRD_EMBED_SUB_53"/>
          <w:sz w:val="30"/>
          <w:szCs w:val="30"/>
          <w:lang w:val="en-US" w:eastAsia="zh-CN"/>
        </w:rPr>
        <w:t>联系电话</w:t>
      </w:r>
      <w:r>
        <w:rPr>
          <w:rFonts w:hint="eastAsia" w:ascii="微软雅黑" w:hAnsi="微软雅黑" w:eastAsia="微软雅黑" w:cs="___WRD_EMBED_SUB_53"/>
          <w:sz w:val="30"/>
          <w:szCs w:val="30"/>
        </w:rPr>
        <w:t>）</w:t>
      </w:r>
    </w:p>
    <w:p w14:paraId="46125927">
      <w:pPr>
        <w:spacing w:line="594" w:lineRule="exact"/>
        <w:ind w:firstLine="600" w:firstLineChars="200"/>
        <w:rPr>
          <w:rFonts w:hint="eastAsia" w:ascii="微软雅黑" w:hAnsi="微软雅黑" w:eastAsia="微软雅黑"/>
          <w:sz w:val="30"/>
          <w:szCs w:val="30"/>
        </w:rPr>
      </w:pPr>
    </w:p>
    <w:p w14:paraId="2B2542FC">
      <w:pPr>
        <w:spacing w:line="594" w:lineRule="exact"/>
        <w:ind w:firstLine="600" w:firstLineChars="200"/>
        <w:rPr>
          <w:rFonts w:hint="eastAsia" w:ascii="微软雅黑" w:hAnsi="微软雅黑" w:eastAsia="微软雅黑"/>
          <w:sz w:val="30"/>
          <w:szCs w:val="30"/>
        </w:rPr>
      </w:pPr>
    </w:p>
    <w:p w14:paraId="1361CE6F">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21638FA6">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sz w:val="30"/>
          <w:szCs w:val="30"/>
          <w:lang w:val="en-US" w:eastAsia="zh-CN"/>
        </w:rPr>
        <w:t xml:space="preserve"> </w:t>
      </w: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29E21EC3">
      <w:pPr>
        <w:spacing w:line="594" w:lineRule="exact"/>
        <w:ind w:firstLine="640" w:firstLineChars="200"/>
        <w:rPr>
          <w:rFonts w:hint="eastAsia" w:ascii="方正仿宋_GBK" w:eastAsia="方正仿宋_GBK"/>
          <w:sz w:val="32"/>
          <w:szCs w:val="32"/>
        </w:rPr>
      </w:pPr>
    </w:p>
    <w:p w14:paraId="3E68CCB1">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9E19A07">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p>
    <w:p w14:paraId="1F82B8FF">
      <w:pPr>
        <w:jc w:val="both"/>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四、投标人法定代表人授权委托书</w:t>
      </w:r>
    </w:p>
    <w:p w14:paraId="4811E904">
      <w:pPr>
        <w:numPr>
          <w:ilvl w:val="0"/>
          <w:numId w:val="0"/>
        </w:numPr>
        <w:jc w:val="center"/>
        <w:rPr>
          <w:b/>
          <w:bCs/>
          <w:sz w:val="32"/>
          <w:szCs w:val="32"/>
        </w:rPr>
      </w:pPr>
      <w:r>
        <w:rPr>
          <w:rFonts w:hint="eastAsia"/>
          <w:b/>
          <w:bCs/>
          <w:color w:val="auto"/>
          <w:sz w:val="32"/>
          <w:szCs w:val="32"/>
        </w:rPr>
        <w:t>投标人法定代表人授权委托书</w:t>
      </w:r>
    </w:p>
    <w:p w14:paraId="49556505">
      <w:pPr>
        <w:pStyle w:val="8"/>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047B0037">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71DEDE29">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32BCFA94">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3D8245F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7923F57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1C819B6C">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660171E5">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3B54BC87">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6BCD37C9">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4FBD91B9">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32892939">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48F0DF6">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67CF91A">
      <w:pPr>
        <w:tabs>
          <w:tab w:val="left" w:pos="6300"/>
        </w:tabs>
        <w:adjustRightInd w:val="0"/>
        <w:snapToGrid w:val="0"/>
        <w:spacing w:line="360" w:lineRule="auto"/>
        <w:rPr>
          <w:rFonts w:ascii="仿宋" w:hAnsi="仿宋" w:eastAsia="仿宋"/>
          <w:b/>
          <w:snapToGrid w:val="0"/>
          <w:color w:val="auto"/>
          <w:kern w:val="0"/>
          <w:sz w:val="28"/>
          <w:szCs w:val="28"/>
        </w:rPr>
      </w:pPr>
    </w:p>
    <w:p w14:paraId="4B2D1C59">
      <w:pPr>
        <w:rPr>
          <w:rFonts w:hint="eastAsia" w:ascii="仿宋_GB2312" w:hAnsi="Arial" w:eastAsia="仿宋_GB2312" w:cstheme="minorBidi"/>
          <w:b/>
          <w:color w:val="auto"/>
          <w:kern w:val="2"/>
          <w:sz w:val="28"/>
          <w:szCs w:val="28"/>
          <w:lang w:val="en-US" w:eastAsia="zh-CN" w:bidi="ar-SA"/>
        </w:rPr>
      </w:pPr>
    </w:p>
    <w:p w14:paraId="3D14F160">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160F4EFA">
      <w:pPr>
        <w:jc w:val="both"/>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五、报价表及明细表</w:t>
      </w:r>
    </w:p>
    <w:p w14:paraId="610C8B2A">
      <w:pPr>
        <w:pStyle w:val="1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E2F20FC">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017D85FF">
      <w:pPr>
        <w:pStyle w:val="10"/>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3A98653D">
      <w:pPr>
        <w:pStyle w:val="10"/>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25E97F21">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E232EFF">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1C3023B4">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766F60AB">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3DE13F17">
      <w:pPr>
        <w:pStyle w:val="1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2EA34C9C">
      <w:pPr>
        <w:pStyle w:val="10"/>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73EEA96D">
      <w:pPr>
        <w:tabs>
          <w:tab w:val="left" w:pos="2895"/>
        </w:tabs>
        <w:spacing w:line="600" w:lineRule="exact"/>
        <w:ind w:firstLine="596" w:firstLineChars="200"/>
        <w:jc w:val="center"/>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 xml:space="preserve">                                  年   月   日</w:t>
      </w:r>
    </w:p>
    <w:p w14:paraId="17159CAB">
      <w:pPr>
        <w:rPr>
          <w:rFonts w:hint="eastAsia" w:ascii="微软雅黑" w:hAnsi="微软雅黑" w:eastAsia="微软雅黑" w:cs="微软雅黑"/>
          <w:b/>
          <w:bCs/>
          <w:sz w:val="32"/>
          <w:szCs w:val="32"/>
        </w:rPr>
      </w:pPr>
    </w:p>
    <w:p w14:paraId="2CDC1EC7">
      <w:pPr>
        <w:tabs>
          <w:tab w:val="left" w:pos="2895"/>
        </w:tabs>
        <w:spacing w:line="600" w:lineRule="exact"/>
        <w:ind w:firstLine="596" w:firstLineChars="200"/>
        <w:jc w:val="center"/>
        <w:rPr>
          <w:rFonts w:hint="eastAsia" w:ascii="微软雅黑" w:hAnsi="微软雅黑" w:eastAsia="微软雅黑" w:cs="微软雅黑"/>
          <w:b/>
          <w:bCs/>
          <w:sz w:val="32"/>
          <w:szCs w:val="32"/>
        </w:rPr>
      </w:pP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4"/>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2"/>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注：本表可根据项目实际情况调整，并逐页盖章</w:t>
      </w:r>
      <w:r>
        <w:rPr>
          <w:rFonts w:hint="eastAsia" w:ascii="微软雅黑" w:hAnsi="微软雅黑" w:eastAsia="微软雅黑" w:cs="微软雅黑"/>
          <w:sz w:val="30"/>
          <w:szCs w:val="30"/>
          <w:lang w:eastAsia="zh-CN"/>
        </w:rPr>
        <w:t>。</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六、技术参数对照表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01E13594">
      <w:pPr>
        <w:spacing w:line="594" w:lineRule="exact"/>
        <w:ind w:firstLine="556" w:firstLineChars="200"/>
        <w:rPr>
          <w:rFonts w:hint="eastAsia" w:ascii="微软雅黑" w:hAnsi="微软雅黑" w:eastAsia="微软雅黑" w:cs="___WRD_EMBED_SUB_53"/>
          <w:sz w:val="30"/>
          <w:szCs w:val="30"/>
          <w:lang w:val="en-US" w:eastAsia="zh-CN"/>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宋体"/>
          <w:sz w:val="30"/>
          <w:szCs w:val="30"/>
          <w:lang w:eastAsia="zh-CN"/>
        </w:rPr>
        <w:t>，</w:t>
      </w:r>
      <w:r>
        <w:rPr>
          <w:rFonts w:hint="eastAsia" w:ascii="微软雅黑" w:hAnsi="微软雅黑" w:eastAsia="微软雅黑" w:cs="___WRD_EMBED_SUB_53"/>
          <w:sz w:val="30"/>
          <w:szCs w:val="30"/>
          <w:lang w:val="en-US" w:eastAsia="zh-CN"/>
        </w:rPr>
        <w:t>须提供相应支撑材料，否则为无效投标；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54295763">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七、商务要求对照表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4"/>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873"/>
        <w:gridCol w:w="3281"/>
        <w:gridCol w:w="2386"/>
      </w:tblGrid>
      <w:tr w14:paraId="648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2"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7C69E46B">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2873" w:type="dxa"/>
            <w:tcBorders>
              <w:top w:val="single" w:color="auto" w:sz="4" w:space="0"/>
              <w:left w:val="single" w:color="auto" w:sz="4" w:space="0"/>
              <w:bottom w:val="single" w:color="auto" w:sz="4" w:space="0"/>
              <w:right w:val="single" w:color="auto" w:sz="4" w:space="0"/>
            </w:tcBorders>
            <w:noWrap w:val="0"/>
            <w:vAlign w:val="center"/>
          </w:tcPr>
          <w:p w14:paraId="5AC956E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281" w:type="dxa"/>
            <w:tcBorders>
              <w:top w:val="single" w:color="auto" w:sz="4" w:space="0"/>
              <w:left w:val="single" w:color="auto" w:sz="4" w:space="0"/>
              <w:bottom w:val="single" w:color="auto" w:sz="4" w:space="0"/>
              <w:right w:val="single" w:color="auto" w:sz="4" w:space="0"/>
            </w:tcBorders>
            <w:noWrap w:val="0"/>
            <w:vAlign w:val="center"/>
          </w:tcPr>
          <w:p w14:paraId="60FEA5E6">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386" w:type="dxa"/>
            <w:tcBorders>
              <w:top w:val="single" w:color="auto" w:sz="4" w:space="0"/>
              <w:left w:val="single" w:color="auto" w:sz="4" w:space="0"/>
              <w:bottom w:val="single" w:color="auto" w:sz="4" w:space="0"/>
              <w:right w:val="single" w:color="auto" w:sz="4" w:space="0"/>
            </w:tcBorders>
            <w:noWrap w:val="0"/>
            <w:vAlign w:val="center"/>
          </w:tcPr>
          <w:p w14:paraId="384FFB30">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1FEB29C7">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68BE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47D00877">
            <w:pPr>
              <w:spacing w:line="594" w:lineRule="exact"/>
              <w:rPr>
                <w:rFonts w:hint="eastAsia" w:ascii="微软雅黑" w:hAnsi="微软雅黑" w:eastAsia="微软雅黑"/>
                <w:sz w:val="30"/>
                <w:szCs w:val="30"/>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14:paraId="2E283899">
            <w:pPr>
              <w:spacing w:line="594" w:lineRule="exact"/>
              <w:rPr>
                <w:rFonts w:hint="eastAsia" w:ascii="微软雅黑" w:hAnsi="微软雅黑" w:eastAsia="微软雅黑"/>
                <w:sz w:val="30"/>
                <w:szCs w:val="30"/>
              </w:rPr>
            </w:pPr>
          </w:p>
        </w:tc>
        <w:tc>
          <w:tcPr>
            <w:tcW w:w="3281" w:type="dxa"/>
            <w:tcBorders>
              <w:top w:val="single" w:color="auto" w:sz="4" w:space="0"/>
              <w:left w:val="single" w:color="auto" w:sz="4" w:space="0"/>
              <w:bottom w:val="single" w:color="auto" w:sz="4" w:space="0"/>
              <w:right w:val="single" w:color="auto" w:sz="4" w:space="0"/>
            </w:tcBorders>
            <w:noWrap w:val="0"/>
            <w:vAlign w:val="center"/>
          </w:tcPr>
          <w:p w14:paraId="3E8D698C">
            <w:pPr>
              <w:spacing w:line="594" w:lineRule="exact"/>
              <w:ind w:firstLine="556" w:firstLineChars="200"/>
              <w:rPr>
                <w:rFonts w:hint="eastAsia" w:ascii="微软雅黑" w:hAnsi="微软雅黑" w:eastAsia="微软雅黑"/>
                <w:sz w:val="30"/>
                <w:szCs w:val="30"/>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14:paraId="2F9CA277">
            <w:pPr>
              <w:spacing w:line="594" w:lineRule="exact"/>
              <w:ind w:firstLine="556" w:firstLineChars="200"/>
              <w:rPr>
                <w:rFonts w:hint="eastAsia" w:ascii="微软雅黑" w:hAnsi="微软雅黑" w:eastAsia="微软雅黑"/>
                <w:sz w:val="30"/>
                <w:szCs w:val="30"/>
              </w:rPr>
            </w:pPr>
          </w:p>
        </w:tc>
      </w:tr>
      <w:tr w14:paraId="279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0EFF22D5">
            <w:pPr>
              <w:spacing w:line="594" w:lineRule="exact"/>
              <w:rPr>
                <w:rFonts w:hint="eastAsia" w:ascii="微软雅黑" w:hAnsi="微软雅黑" w:eastAsia="微软雅黑"/>
                <w:sz w:val="30"/>
                <w:szCs w:val="30"/>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14:paraId="4A0F96CE">
            <w:pPr>
              <w:spacing w:line="594" w:lineRule="exact"/>
              <w:ind w:firstLine="556" w:firstLineChars="200"/>
              <w:rPr>
                <w:rFonts w:hint="eastAsia" w:ascii="微软雅黑" w:hAnsi="微软雅黑" w:eastAsia="微软雅黑"/>
                <w:sz w:val="30"/>
                <w:szCs w:val="30"/>
              </w:rPr>
            </w:pPr>
          </w:p>
        </w:tc>
        <w:tc>
          <w:tcPr>
            <w:tcW w:w="3281" w:type="dxa"/>
            <w:tcBorders>
              <w:top w:val="single" w:color="auto" w:sz="4" w:space="0"/>
              <w:left w:val="single" w:color="auto" w:sz="4" w:space="0"/>
              <w:bottom w:val="single" w:color="auto" w:sz="4" w:space="0"/>
              <w:right w:val="single" w:color="auto" w:sz="4" w:space="0"/>
            </w:tcBorders>
            <w:noWrap w:val="0"/>
            <w:vAlign w:val="center"/>
          </w:tcPr>
          <w:p w14:paraId="00E19D5B">
            <w:pPr>
              <w:spacing w:line="594" w:lineRule="exact"/>
              <w:ind w:firstLine="556" w:firstLineChars="200"/>
              <w:rPr>
                <w:rFonts w:hint="eastAsia" w:ascii="微软雅黑" w:hAnsi="微软雅黑" w:eastAsia="微软雅黑"/>
                <w:sz w:val="30"/>
                <w:szCs w:val="30"/>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14:paraId="24591770">
            <w:pPr>
              <w:spacing w:line="594" w:lineRule="exact"/>
              <w:ind w:firstLine="556" w:firstLineChars="200"/>
              <w:rPr>
                <w:rFonts w:hint="eastAsia" w:ascii="微软雅黑" w:hAnsi="微软雅黑" w:eastAsia="微软雅黑"/>
                <w:sz w:val="30"/>
                <w:szCs w:val="30"/>
              </w:rPr>
            </w:pPr>
          </w:p>
        </w:tc>
      </w:tr>
      <w:tr w14:paraId="65F8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53E64001">
            <w:pPr>
              <w:spacing w:line="594" w:lineRule="exact"/>
              <w:rPr>
                <w:rFonts w:hint="eastAsia" w:ascii="微软雅黑" w:hAnsi="微软雅黑" w:eastAsia="微软雅黑"/>
                <w:sz w:val="30"/>
                <w:szCs w:val="30"/>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14:paraId="1D054223">
            <w:pPr>
              <w:spacing w:line="594" w:lineRule="exact"/>
              <w:ind w:firstLine="556" w:firstLineChars="200"/>
              <w:rPr>
                <w:rFonts w:hint="eastAsia" w:ascii="微软雅黑" w:hAnsi="微软雅黑" w:eastAsia="微软雅黑"/>
                <w:sz w:val="30"/>
                <w:szCs w:val="30"/>
              </w:rPr>
            </w:pPr>
          </w:p>
        </w:tc>
        <w:tc>
          <w:tcPr>
            <w:tcW w:w="3281" w:type="dxa"/>
            <w:tcBorders>
              <w:top w:val="single" w:color="auto" w:sz="4" w:space="0"/>
              <w:left w:val="single" w:color="auto" w:sz="4" w:space="0"/>
              <w:bottom w:val="single" w:color="auto" w:sz="4" w:space="0"/>
              <w:right w:val="single" w:color="auto" w:sz="4" w:space="0"/>
            </w:tcBorders>
            <w:noWrap w:val="0"/>
            <w:vAlign w:val="center"/>
          </w:tcPr>
          <w:p w14:paraId="44856368">
            <w:pPr>
              <w:spacing w:line="594" w:lineRule="exact"/>
              <w:ind w:firstLine="556" w:firstLineChars="200"/>
              <w:rPr>
                <w:rFonts w:hint="eastAsia" w:ascii="微软雅黑" w:hAnsi="微软雅黑" w:eastAsia="微软雅黑"/>
                <w:sz w:val="30"/>
                <w:szCs w:val="30"/>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14:paraId="1FD20AD2">
            <w:pPr>
              <w:spacing w:line="594" w:lineRule="exact"/>
              <w:ind w:firstLine="556" w:firstLineChars="200"/>
              <w:rPr>
                <w:rFonts w:hint="eastAsia" w:ascii="微软雅黑" w:hAnsi="微软雅黑" w:eastAsia="微软雅黑"/>
                <w:sz w:val="30"/>
                <w:szCs w:val="30"/>
              </w:rPr>
            </w:pPr>
          </w:p>
        </w:tc>
      </w:tr>
      <w:tr w14:paraId="5768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797196C0">
            <w:pPr>
              <w:spacing w:line="594" w:lineRule="exact"/>
              <w:rPr>
                <w:rFonts w:hint="eastAsia" w:ascii="微软雅黑" w:hAnsi="微软雅黑" w:eastAsia="微软雅黑"/>
                <w:sz w:val="30"/>
                <w:szCs w:val="30"/>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14:paraId="1BA27E42">
            <w:pPr>
              <w:spacing w:line="594" w:lineRule="exact"/>
              <w:rPr>
                <w:rFonts w:hint="eastAsia" w:ascii="微软雅黑" w:hAnsi="微软雅黑" w:eastAsia="微软雅黑"/>
                <w:sz w:val="30"/>
                <w:szCs w:val="30"/>
              </w:rPr>
            </w:pPr>
          </w:p>
        </w:tc>
        <w:tc>
          <w:tcPr>
            <w:tcW w:w="3281" w:type="dxa"/>
            <w:tcBorders>
              <w:top w:val="single" w:color="auto" w:sz="4" w:space="0"/>
              <w:left w:val="single" w:color="auto" w:sz="4" w:space="0"/>
              <w:bottom w:val="single" w:color="auto" w:sz="4" w:space="0"/>
              <w:right w:val="single" w:color="auto" w:sz="4" w:space="0"/>
            </w:tcBorders>
            <w:noWrap w:val="0"/>
            <w:vAlign w:val="center"/>
          </w:tcPr>
          <w:p w14:paraId="4A0B89C1">
            <w:pPr>
              <w:spacing w:line="594" w:lineRule="exact"/>
              <w:rPr>
                <w:rFonts w:hint="eastAsia" w:ascii="微软雅黑" w:hAnsi="微软雅黑" w:eastAsia="微软雅黑"/>
                <w:sz w:val="30"/>
                <w:szCs w:val="30"/>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14:paraId="7E685D6B">
            <w:pPr>
              <w:spacing w:line="594" w:lineRule="exact"/>
              <w:ind w:firstLine="556" w:firstLineChars="200"/>
              <w:rPr>
                <w:rFonts w:hint="eastAsia" w:ascii="微软雅黑" w:hAnsi="微软雅黑" w:eastAsia="微软雅黑"/>
                <w:sz w:val="30"/>
                <w:szCs w:val="30"/>
              </w:rPr>
            </w:pPr>
          </w:p>
        </w:tc>
      </w:tr>
      <w:tr w14:paraId="5F5E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03668A45">
            <w:pPr>
              <w:spacing w:line="594" w:lineRule="exact"/>
              <w:rPr>
                <w:rFonts w:hint="eastAsia" w:ascii="微软雅黑" w:hAnsi="微软雅黑" w:eastAsia="微软雅黑"/>
                <w:sz w:val="30"/>
                <w:szCs w:val="30"/>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14:paraId="170B0E5F">
            <w:pPr>
              <w:spacing w:line="594" w:lineRule="exact"/>
              <w:rPr>
                <w:rFonts w:hint="eastAsia" w:ascii="微软雅黑" w:hAnsi="微软雅黑" w:eastAsia="微软雅黑"/>
                <w:sz w:val="30"/>
                <w:szCs w:val="30"/>
              </w:rPr>
            </w:pPr>
          </w:p>
        </w:tc>
        <w:tc>
          <w:tcPr>
            <w:tcW w:w="3281" w:type="dxa"/>
            <w:tcBorders>
              <w:top w:val="single" w:color="auto" w:sz="4" w:space="0"/>
              <w:left w:val="single" w:color="auto" w:sz="4" w:space="0"/>
              <w:bottom w:val="single" w:color="auto" w:sz="4" w:space="0"/>
              <w:right w:val="single" w:color="auto" w:sz="4" w:space="0"/>
            </w:tcBorders>
            <w:noWrap w:val="0"/>
            <w:vAlign w:val="center"/>
          </w:tcPr>
          <w:p w14:paraId="65397C2B">
            <w:pPr>
              <w:spacing w:line="594" w:lineRule="exact"/>
              <w:rPr>
                <w:rFonts w:hint="eastAsia" w:ascii="微软雅黑" w:hAnsi="微软雅黑" w:eastAsia="微软雅黑"/>
                <w:sz w:val="30"/>
                <w:szCs w:val="30"/>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14:paraId="1F00B218">
            <w:pPr>
              <w:spacing w:line="594" w:lineRule="exact"/>
              <w:ind w:firstLine="556" w:firstLineChars="200"/>
              <w:rPr>
                <w:rFonts w:hint="eastAsia" w:ascii="微软雅黑" w:hAnsi="微软雅黑" w:eastAsia="微软雅黑"/>
                <w:sz w:val="30"/>
                <w:szCs w:val="30"/>
              </w:rPr>
            </w:pPr>
          </w:p>
        </w:tc>
      </w:tr>
      <w:tr w14:paraId="1048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36B7E6A0">
            <w:pPr>
              <w:spacing w:line="594" w:lineRule="exact"/>
              <w:rPr>
                <w:rFonts w:hint="eastAsia" w:ascii="微软雅黑" w:hAnsi="微软雅黑" w:eastAsia="微软雅黑" w:cs="宋体"/>
                <w:sz w:val="30"/>
                <w:szCs w:val="30"/>
                <w:lang w:val="en-US" w:eastAsia="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14:paraId="2BA1198A">
            <w:pPr>
              <w:spacing w:line="594" w:lineRule="exact"/>
              <w:rPr>
                <w:rFonts w:hint="eastAsia" w:ascii="微软雅黑" w:hAnsi="微软雅黑" w:eastAsia="微软雅黑"/>
                <w:sz w:val="30"/>
                <w:szCs w:val="30"/>
              </w:rPr>
            </w:pPr>
          </w:p>
        </w:tc>
        <w:tc>
          <w:tcPr>
            <w:tcW w:w="3281" w:type="dxa"/>
            <w:tcBorders>
              <w:top w:val="single" w:color="auto" w:sz="4" w:space="0"/>
              <w:left w:val="single" w:color="auto" w:sz="4" w:space="0"/>
              <w:bottom w:val="single" w:color="auto" w:sz="4" w:space="0"/>
              <w:right w:val="single" w:color="auto" w:sz="4" w:space="0"/>
            </w:tcBorders>
            <w:noWrap w:val="0"/>
            <w:vAlign w:val="center"/>
          </w:tcPr>
          <w:p w14:paraId="6C8DD657">
            <w:pPr>
              <w:spacing w:line="594" w:lineRule="exact"/>
              <w:rPr>
                <w:rFonts w:hint="eastAsia" w:ascii="微软雅黑" w:hAnsi="微软雅黑" w:eastAsia="微软雅黑"/>
                <w:sz w:val="30"/>
                <w:szCs w:val="30"/>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14:paraId="60C44FB1">
            <w:pPr>
              <w:spacing w:line="594" w:lineRule="exact"/>
              <w:ind w:firstLine="556" w:firstLineChars="200"/>
              <w:rPr>
                <w:rFonts w:hint="eastAsia" w:ascii="微软雅黑" w:hAnsi="微软雅黑" w:eastAsia="微软雅黑"/>
                <w:sz w:val="30"/>
                <w:szCs w:val="30"/>
              </w:rPr>
            </w:pPr>
          </w:p>
        </w:tc>
      </w:tr>
      <w:tr w14:paraId="23BA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35" w:type="dxa"/>
            <w:tcBorders>
              <w:top w:val="single" w:color="auto" w:sz="4" w:space="0"/>
              <w:left w:val="single" w:color="auto" w:sz="4" w:space="0"/>
              <w:bottom w:val="single" w:color="auto" w:sz="4" w:space="0"/>
              <w:right w:val="single" w:color="auto" w:sz="4" w:space="0"/>
            </w:tcBorders>
            <w:noWrap w:val="0"/>
            <w:vAlign w:val="center"/>
          </w:tcPr>
          <w:p w14:paraId="5B1110B4">
            <w:pPr>
              <w:spacing w:line="594" w:lineRule="exact"/>
              <w:rPr>
                <w:rFonts w:hint="default" w:ascii="微软雅黑" w:hAnsi="微软雅黑" w:eastAsia="微软雅黑" w:cs="宋体"/>
                <w:sz w:val="30"/>
                <w:szCs w:val="30"/>
                <w:lang w:val="en-US" w:eastAsia="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14:paraId="17FB5C0C">
            <w:pPr>
              <w:spacing w:line="594" w:lineRule="exact"/>
              <w:rPr>
                <w:rFonts w:hint="eastAsia" w:ascii="微软雅黑" w:hAnsi="微软雅黑" w:eastAsia="微软雅黑"/>
                <w:sz w:val="30"/>
                <w:szCs w:val="30"/>
              </w:rPr>
            </w:pPr>
          </w:p>
        </w:tc>
        <w:tc>
          <w:tcPr>
            <w:tcW w:w="3281" w:type="dxa"/>
            <w:tcBorders>
              <w:top w:val="single" w:color="auto" w:sz="4" w:space="0"/>
              <w:left w:val="single" w:color="auto" w:sz="4" w:space="0"/>
              <w:bottom w:val="single" w:color="auto" w:sz="4" w:space="0"/>
              <w:right w:val="single" w:color="auto" w:sz="4" w:space="0"/>
            </w:tcBorders>
            <w:noWrap w:val="0"/>
            <w:vAlign w:val="center"/>
          </w:tcPr>
          <w:p w14:paraId="6FE39CA2">
            <w:pPr>
              <w:spacing w:line="594" w:lineRule="exact"/>
              <w:rPr>
                <w:rFonts w:hint="eastAsia" w:ascii="微软雅黑" w:hAnsi="微软雅黑" w:eastAsia="微软雅黑"/>
                <w:sz w:val="30"/>
                <w:szCs w:val="30"/>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14:paraId="6BA4F04B">
            <w:pPr>
              <w:spacing w:line="594" w:lineRule="exact"/>
              <w:ind w:firstLine="556" w:firstLineChars="200"/>
              <w:rPr>
                <w:rFonts w:hint="eastAsia" w:ascii="微软雅黑" w:hAnsi="微软雅黑" w:eastAsia="微软雅黑"/>
                <w:sz w:val="30"/>
                <w:szCs w:val="30"/>
              </w:rPr>
            </w:pPr>
          </w:p>
        </w:tc>
      </w:tr>
    </w:tbl>
    <w:p w14:paraId="3B42A63B">
      <w:pPr>
        <w:spacing w:line="594" w:lineRule="exact"/>
        <w:ind w:firstLine="556" w:firstLineChars="200"/>
        <w:rPr>
          <w:rFonts w:hint="eastAsia" w:ascii="微软雅黑" w:hAnsi="微软雅黑" w:eastAsia="微软雅黑"/>
          <w:sz w:val="30"/>
          <w:szCs w:val="30"/>
        </w:rPr>
      </w:pPr>
    </w:p>
    <w:p w14:paraId="055BE3F9">
      <w:pPr>
        <w:spacing w:line="594" w:lineRule="exact"/>
        <w:ind w:firstLine="556" w:firstLineChars="200"/>
        <w:rPr>
          <w:rFonts w:hint="eastAsia" w:ascii="微软雅黑" w:hAnsi="微软雅黑" w:eastAsia="微软雅黑"/>
          <w:sz w:val="30"/>
          <w:szCs w:val="30"/>
        </w:rPr>
      </w:pPr>
    </w:p>
    <w:p w14:paraId="20B2138F">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6241D5A6">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八、本项目其他采购人的业绩资料（如合同或发票）</w:t>
      </w:r>
    </w:p>
    <w:p w14:paraId="689BE7F7">
      <w:pPr>
        <w:rPr>
          <w:rFonts w:hint="eastAsia" w:ascii="仿宋_GB2312" w:hAnsi="Arial" w:eastAsia="仿宋_GB2312" w:cstheme="minorBidi"/>
          <w:b/>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Arial" w:eastAsia="仿宋_GB2312" w:cstheme="minorBidi"/>
          <w:b/>
          <w:color w:val="auto"/>
          <w:kern w:val="2"/>
          <w:sz w:val="32"/>
          <w:szCs w:val="32"/>
          <w:lang w:val="en-US" w:eastAsia="zh-CN" w:bidi="ar-SA"/>
        </w:rPr>
        <w:t>九、其他可以证明投标人有能力完成本项目的佐证材料（如供应商、生产厂家资料等）</w:t>
      </w:r>
    </w:p>
    <w:p w14:paraId="5F9D816F">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十、投标产品相关资料（合格证、产品参数性能彩页、检验检测报告等）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十一、质保期内售后服务承诺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十二、质保期届满后易损配件报价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6"/>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rPr>
          <w:rFonts w:hint="eastAsia"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十三、投标廉政承诺书</w:t>
      </w:r>
    </w:p>
    <w:p w14:paraId="24D85696">
      <w:pPr>
        <w:pStyle w:val="6"/>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6"/>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6"/>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25828C1B">
      <w:pPr>
        <w:pStyle w:val="6"/>
        <w:jc w:val="both"/>
        <w:rPr>
          <w:rFonts w:hint="default"/>
          <w:lang w:val="en-US" w:eastAsia="zh-CN"/>
        </w:rPr>
        <w:sectPr>
          <w:pgSz w:w="11906" w:h="16838"/>
          <w:pgMar w:top="1440" w:right="1800" w:bottom="1440" w:left="1800" w:header="851" w:footer="992" w:gutter="0"/>
          <w:cols w:space="425" w:num="1"/>
          <w:docGrid w:type="lines" w:linePitch="312" w:charSpace="0"/>
        </w:sectPr>
      </w:pPr>
      <w:r>
        <w:rPr>
          <w:rFonts w:hint="default"/>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4337050</wp:posOffset>
            </wp:positionV>
            <wp:extent cx="2525395" cy="3219450"/>
            <wp:effectExtent l="0" t="0" r="8255" b="7620"/>
            <wp:wrapSquare wrapText="bothSides"/>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4"/>
                    <a:stretch>
                      <a:fillRect/>
                    </a:stretch>
                  </pic:blipFill>
                  <pic:spPr>
                    <a:xfrm>
                      <a:off x="0" y="0"/>
                      <a:ext cx="2525395" cy="3219450"/>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7620</wp:posOffset>
            </wp:positionH>
            <wp:positionV relativeFrom="paragraph">
              <wp:posOffset>930275</wp:posOffset>
            </wp:positionV>
            <wp:extent cx="2506980" cy="3270885"/>
            <wp:effectExtent l="0" t="0" r="0" b="9525"/>
            <wp:wrapSquare wrapText="bothSides"/>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5"/>
                    <a:srcRect/>
                    <a:stretch>
                      <a:fillRect/>
                    </a:stretch>
                  </pic:blipFill>
                  <pic:spPr>
                    <a:xfrm>
                      <a:off x="0" y="0"/>
                      <a:ext cx="2506980" cy="3270885"/>
                    </a:xfrm>
                    <a:prstGeom prst="rect">
                      <a:avLst/>
                    </a:prstGeom>
                  </pic:spPr>
                </pic:pic>
              </a:graphicData>
            </a:graphic>
          </wp:anchor>
        </w:drawing>
      </w:r>
      <w:r>
        <w:rPr>
          <w:rFonts w:hint="eastAsia" w:ascii="仿宋_GB2312" w:hAnsi="Arial" w:eastAsia="仿宋_GB2312" w:cstheme="minorBidi"/>
          <w:b/>
          <w:color w:val="auto"/>
          <w:kern w:val="2"/>
          <w:sz w:val="32"/>
          <w:szCs w:val="32"/>
          <w:lang w:val="en-US" w:eastAsia="zh-CN" w:bidi="ar-SA"/>
        </w:rPr>
        <w:t>十四、投标档案袋密封要求（务必密封严实，密封不严采购人有权拒绝</w:t>
      </w:r>
    </w:p>
    <w:p w14:paraId="1204419F">
      <w:pPr>
        <w:pStyle w:val="2"/>
        <w:numPr>
          <w:ilvl w:val="4"/>
          <w:numId w:val="0"/>
        </w:numPr>
        <w:tabs>
          <w:tab w:val="clear" w:pos="3600"/>
        </w:tabs>
        <w:rPr>
          <w:rFonts w:hint="eastAsia" w:ascii="仿宋_GB2312" w:hAnsi="Arial" w:eastAsia="仿宋_GB2312" w:cstheme="minorBidi"/>
          <w:b/>
          <w:color w:val="auto"/>
          <w:kern w:val="2"/>
          <w:sz w:val="32"/>
          <w:szCs w:val="32"/>
          <w:lang w:val="en-US" w:eastAsia="zh-CN" w:bidi="ar-SA"/>
        </w:rPr>
      </w:pPr>
    </w:p>
    <w:p w14:paraId="769FAAD9">
      <w:pPr>
        <w:pStyle w:val="2"/>
        <w:numPr>
          <w:ilvl w:val="4"/>
          <w:numId w:val="0"/>
        </w:numPr>
        <w:tabs>
          <w:tab w:val="clear" w:pos="3600"/>
        </w:tabs>
        <w:rPr>
          <w:rFonts w:hint="eastAsia" w:ascii="仿宋_GB2312" w:hAnsi="Arial" w:eastAsia="仿宋_GB2312" w:cstheme="minorBidi"/>
          <w:b/>
          <w:color w:val="auto"/>
          <w:kern w:val="2"/>
          <w:sz w:val="32"/>
          <w:szCs w:val="32"/>
          <w:lang w:val="en-US" w:eastAsia="zh-CN" w:bidi="ar-SA"/>
        </w:rPr>
      </w:pPr>
    </w:p>
    <w:p w14:paraId="59C2A073">
      <w:pPr>
        <w:pStyle w:val="2"/>
        <w:numPr>
          <w:ilvl w:val="4"/>
          <w:numId w:val="0"/>
        </w:numPr>
        <w:tabs>
          <w:tab w:val="clear" w:pos="3600"/>
        </w:tabs>
        <w:jc w:val="center"/>
        <w:rPr>
          <w:rFonts w:hint="default" w:ascii="仿宋_GB2312" w:hAnsi="Arial" w:eastAsia="仿宋_GB2312" w:cstheme="minorBidi"/>
          <w:b/>
          <w:color w:val="auto"/>
          <w:kern w:val="2"/>
          <w:sz w:val="32"/>
          <w:szCs w:val="32"/>
          <w:lang w:val="en-US" w:eastAsia="zh-CN" w:bidi="ar-SA"/>
        </w:rPr>
      </w:pPr>
      <w:r>
        <w:rPr>
          <w:rFonts w:hint="eastAsia" w:ascii="仿宋_GB2312" w:hAnsi="Arial" w:eastAsia="仿宋_GB2312" w:cstheme="minorBidi"/>
          <w:b/>
          <w:color w:val="auto"/>
          <w:kern w:val="2"/>
          <w:sz w:val="32"/>
          <w:szCs w:val="32"/>
          <w:lang w:val="en-US" w:eastAsia="zh-CN" w:bidi="ar-SA"/>
        </w:rPr>
        <w:t>（结束）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3"/>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zRiOTVkNTlhNmQ2MGNiOGJkNDkyY2JhZGNhMzcifQ=="/>
  </w:docVars>
  <w:rsids>
    <w:rsidRoot w:val="00000000"/>
    <w:rsid w:val="00050F00"/>
    <w:rsid w:val="000A5C6E"/>
    <w:rsid w:val="01481555"/>
    <w:rsid w:val="015B6D6E"/>
    <w:rsid w:val="027152E6"/>
    <w:rsid w:val="05212DAC"/>
    <w:rsid w:val="056E5276"/>
    <w:rsid w:val="06FB539B"/>
    <w:rsid w:val="07F82B6D"/>
    <w:rsid w:val="0C872834"/>
    <w:rsid w:val="0C974041"/>
    <w:rsid w:val="0CE64C8D"/>
    <w:rsid w:val="0DC82D83"/>
    <w:rsid w:val="0FD01451"/>
    <w:rsid w:val="122D0B62"/>
    <w:rsid w:val="12586ED9"/>
    <w:rsid w:val="133D5E0A"/>
    <w:rsid w:val="17812CB3"/>
    <w:rsid w:val="1922346A"/>
    <w:rsid w:val="19E420C7"/>
    <w:rsid w:val="1A4B64EA"/>
    <w:rsid w:val="1A783A32"/>
    <w:rsid w:val="1AAE2C67"/>
    <w:rsid w:val="1AF86BE0"/>
    <w:rsid w:val="1B3306B6"/>
    <w:rsid w:val="1BDE0896"/>
    <w:rsid w:val="1CF00EFC"/>
    <w:rsid w:val="1DBB4E04"/>
    <w:rsid w:val="1E2702D2"/>
    <w:rsid w:val="20813775"/>
    <w:rsid w:val="20D0616C"/>
    <w:rsid w:val="21426D4A"/>
    <w:rsid w:val="2238617B"/>
    <w:rsid w:val="23595B43"/>
    <w:rsid w:val="236757CC"/>
    <w:rsid w:val="252C3C8F"/>
    <w:rsid w:val="293430F8"/>
    <w:rsid w:val="2C3529EE"/>
    <w:rsid w:val="2F9B59C5"/>
    <w:rsid w:val="2FC44243"/>
    <w:rsid w:val="308B51BC"/>
    <w:rsid w:val="31092EA8"/>
    <w:rsid w:val="31101680"/>
    <w:rsid w:val="31181F49"/>
    <w:rsid w:val="317A3A13"/>
    <w:rsid w:val="33FB61AD"/>
    <w:rsid w:val="342C6BC9"/>
    <w:rsid w:val="376E6279"/>
    <w:rsid w:val="38A14340"/>
    <w:rsid w:val="3B176CB0"/>
    <w:rsid w:val="3B960975"/>
    <w:rsid w:val="3D271A63"/>
    <w:rsid w:val="3D774A2E"/>
    <w:rsid w:val="3D8263F7"/>
    <w:rsid w:val="3D923789"/>
    <w:rsid w:val="3DBE733A"/>
    <w:rsid w:val="3F1B1432"/>
    <w:rsid w:val="3FE25AA0"/>
    <w:rsid w:val="41291BCA"/>
    <w:rsid w:val="41351B80"/>
    <w:rsid w:val="44182362"/>
    <w:rsid w:val="44431A29"/>
    <w:rsid w:val="44C5770F"/>
    <w:rsid w:val="44EF71C4"/>
    <w:rsid w:val="475D7492"/>
    <w:rsid w:val="48182716"/>
    <w:rsid w:val="482D6FF9"/>
    <w:rsid w:val="496140CE"/>
    <w:rsid w:val="4A54660D"/>
    <w:rsid w:val="4ADC6579"/>
    <w:rsid w:val="4AE139DB"/>
    <w:rsid w:val="4BDB0A24"/>
    <w:rsid w:val="4C31315D"/>
    <w:rsid w:val="4CAD2133"/>
    <w:rsid w:val="4CF578A9"/>
    <w:rsid w:val="4D3E30CB"/>
    <w:rsid w:val="4E42161A"/>
    <w:rsid w:val="4E4230CD"/>
    <w:rsid w:val="4F001544"/>
    <w:rsid w:val="4F391F54"/>
    <w:rsid w:val="4F55367B"/>
    <w:rsid w:val="4F6D75ED"/>
    <w:rsid w:val="4FF80EFA"/>
    <w:rsid w:val="50AA1DA8"/>
    <w:rsid w:val="51352B6B"/>
    <w:rsid w:val="519531C9"/>
    <w:rsid w:val="53A17F68"/>
    <w:rsid w:val="53DB6C22"/>
    <w:rsid w:val="54EA606D"/>
    <w:rsid w:val="5727153F"/>
    <w:rsid w:val="589F44FC"/>
    <w:rsid w:val="5A23530B"/>
    <w:rsid w:val="5E932E93"/>
    <w:rsid w:val="5EA412B8"/>
    <w:rsid w:val="5EEB1220"/>
    <w:rsid w:val="5FA4498B"/>
    <w:rsid w:val="60C7505C"/>
    <w:rsid w:val="61130716"/>
    <w:rsid w:val="61143219"/>
    <w:rsid w:val="61707CCC"/>
    <w:rsid w:val="61CB0404"/>
    <w:rsid w:val="626B6216"/>
    <w:rsid w:val="62B23021"/>
    <w:rsid w:val="62B67B8B"/>
    <w:rsid w:val="6345469F"/>
    <w:rsid w:val="646C4200"/>
    <w:rsid w:val="649807F0"/>
    <w:rsid w:val="64AD4E34"/>
    <w:rsid w:val="668F5CC4"/>
    <w:rsid w:val="67CF5844"/>
    <w:rsid w:val="69D01878"/>
    <w:rsid w:val="6A1F4430"/>
    <w:rsid w:val="6CEA21C3"/>
    <w:rsid w:val="6D38732A"/>
    <w:rsid w:val="6DD05A39"/>
    <w:rsid w:val="6EA85D61"/>
    <w:rsid w:val="6EC6360F"/>
    <w:rsid w:val="713118C3"/>
    <w:rsid w:val="71C02C3F"/>
    <w:rsid w:val="720677C8"/>
    <w:rsid w:val="722C27C1"/>
    <w:rsid w:val="72BB5C94"/>
    <w:rsid w:val="732B3BA9"/>
    <w:rsid w:val="753C41E7"/>
    <w:rsid w:val="770E4D00"/>
    <w:rsid w:val="78CF68D0"/>
    <w:rsid w:val="7AF0174A"/>
    <w:rsid w:val="7C6F2CF1"/>
    <w:rsid w:val="7C865339"/>
    <w:rsid w:val="7E3B3394"/>
    <w:rsid w:val="7EE67CE4"/>
    <w:rsid w:val="7F7E0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styleId="6">
    <w:name w:val="Body Text"/>
    <w:basedOn w:val="1"/>
    <w:next w:val="1"/>
    <w:qFormat/>
    <w:uiPriority w:val="1"/>
    <w:rPr>
      <w:rFonts w:ascii="宋体" w:hAnsi="宋体" w:cs="宋体"/>
      <w:sz w:val="24"/>
      <w:szCs w:val="24"/>
      <w:lang w:val="zh-CN" w:bidi="zh-CN"/>
    </w:rPr>
  </w:style>
  <w:style w:type="paragraph" w:styleId="7">
    <w:name w:val="Body Text Indent"/>
    <w:basedOn w:val="1"/>
    <w:qFormat/>
    <w:uiPriority w:val="99"/>
    <w:pPr>
      <w:spacing w:line="700" w:lineRule="exact"/>
      <w:ind w:left="960"/>
    </w:pPr>
    <w:rPr>
      <w:sz w:val="44"/>
    </w:rPr>
  </w:style>
  <w:style w:type="paragraph" w:styleId="8">
    <w:name w:val="Date"/>
    <w:basedOn w:val="1"/>
    <w:next w:val="1"/>
    <w:qFormat/>
    <w:uiPriority w:val="0"/>
    <w:rPr>
      <w:sz w:val="28"/>
    </w:rPr>
  </w:style>
  <w:style w:type="paragraph" w:styleId="9">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6"/>
    <w:next w:val="13"/>
    <w:qFormat/>
    <w:uiPriority w:val="0"/>
    <w:pPr>
      <w:spacing w:line="360" w:lineRule="auto"/>
      <w:ind w:firstLine="420"/>
    </w:pPr>
    <w:rPr>
      <w:rFonts w:ascii="宋体" w:hAnsi="宋体"/>
      <w:sz w:val="24"/>
    </w:rPr>
  </w:style>
  <w:style w:type="paragraph" w:styleId="13">
    <w:name w:val="Body Text First Indent 2"/>
    <w:basedOn w:val="7"/>
    <w:qFormat/>
    <w:uiPriority w:val="0"/>
    <w:pPr>
      <w:spacing w:after="120" w:afterLines="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5228</Words>
  <Characters>5442</Characters>
  <Lines>0</Lines>
  <Paragraphs>0</Paragraphs>
  <TotalTime>10</TotalTime>
  <ScaleCrop>false</ScaleCrop>
  <LinksUpToDate>false</LinksUpToDate>
  <CharactersWithSpaces>6247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简简单单</cp:lastModifiedBy>
  <cp:lastPrinted>2024-12-03T02:03:00Z</cp:lastPrinted>
  <dcterms:modified xsi:type="dcterms:W3CDTF">2025-04-17T03:34:25Z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4E6D860826E94096A435A313CAD0E06D</vt:lpwstr>
  </property>
  <property fmtid="{D5CDD505-2E9C-101B-9397-08002B2CF9AE}" pid="4" name="KSOTemplateDocerSaveRecord">
    <vt:lpwstr>eyJoZGlkIjoiYWVkNzRiOTVkNTlhNmQ2MGNiOGJkNDkyY2JhZGNhMzciLCJ1c2VySWQiOiI3MjAzMTY0ODgifQ==</vt:lpwstr>
  </property>
</Properties>
</file>