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项目名称：VR系统（第二次）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项目编号：BSRMYY-YNCG-2025-12015</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81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1374"/>
        <w:gridCol w:w="1245"/>
        <w:gridCol w:w="1260"/>
        <w:gridCol w:w="2127"/>
        <w:gridCol w:w="2351"/>
      </w:tblGrid>
      <w:tr w14:paraId="365CE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9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72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56"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63"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0"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238" w:type="pct"/>
            <w:vAlign w:val="center"/>
          </w:tcPr>
          <w:p w14:paraId="382B5DF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68785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96"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24" w:type="pct"/>
            <w:vAlign w:val="center"/>
          </w:tcPr>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VR系统</w:t>
            </w:r>
          </w:p>
        </w:tc>
        <w:tc>
          <w:tcPr>
            <w:tcW w:w="656"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63"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120"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17500</w:t>
            </w:r>
          </w:p>
        </w:tc>
        <w:tc>
          <w:tcPr>
            <w:tcW w:w="1238" w:type="pct"/>
            <w:vAlign w:val="center"/>
          </w:tcPr>
          <w:p w14:paraId="5261639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35000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96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06"/>
        <w:gridCol w:w="7910"/>
      </w:tblGrid>
      <w:tr w14:paraId="6F5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7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2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参数要求</w:t>
            </w:r>
          </w:p>
        </w:tc>
      </w:tr>
      <w:tr w14:paraId="6D48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1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0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default" w:ascii="方正仿宋_GBK" w:hAnsi="方正仿宋_GBK" w:eastAsia="方正仿宋_GBK" w:cs="方正仿宋_GBK"/>
                <w:b/>
                <w:bCs/>
                <w:kern w:val="0"/>
                <w:sz w:val="28"/>
                <w:szCs w:val="28"/>
                <w:highlight w:val="none"/>
                <w:lang w:val="en-US" w:eastAsia="zh-CN"/>
              </w:rPr>
              <w:t>VR系统</w:t>
            </w:r>
          </w:p>
        </w:tc>
        <w:tc>
          <w:tcPr>
            <w:tcW w:w="7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2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一、VR系统</w:t>
            </w:r>
          </w:p>
          <w:p w14:paraId="0B6F9F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1、虚拟解剖 VR 教学模块:要求 VR课件生动还原解剖学内容，包含大量界面及文字内容来介绍各个系统及重要解剖功能，通过操作手柄可很好的帮助学生进行简单的交互。</w:t>
            </w:r>
          </w:p>
          <w:p w14:paraId="11D285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2、包含人体八大系统(循环系统、呼吸系统等)，可以选择每个系统单独展示，每个解剖结构都必须加注文字说明及关键结构标注。</w:t>
            </w:r>
          </w:p>
          <w:p w14:paraId="721E8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3、可实现肺部的动态动画，同时可以进入肺内部，观察内肺内部气管及支气管的解剖结构。</w:t>
            </w:r>
          </w:p>
          <w:p w14:paraId="419B1B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二、设备</w:t>
            </w:r>
          </w:p>
          <w:p w14:paraId="2C19E8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该系统由VR眼镜实现技术功能，设备参数如下：</w:t>
            </w:r>
          </w:p>
          <w:p w14:paraId="4130E5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1、尺寸：≥190mm (长) * ≥135mm (宽) * ≥112mm (高)；</w:t>
            </w:r>
          </w:p>
          <w:p w14:paraId="0208B6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2、重量：≤395g（不含绑带部分），全重≤673g；</w:t>
            </w:r>
          </w:p>
          <w:p w14:paraId="4EAD0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3、CPU：≥高通XR2，Kryo 585核心，≥8核64位，最高主频≥2.84GHz；</w:t>
            </w:r>
          </w:p>
          <w:p w14:paraId="5AB1B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4、GPU：≥Adreno 650，主频≥587MHz；</w:t>
            </w:r>
          </w:p>
          <w:p w14:paraId="20868E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5、内存：≥6GB RAM，LPDDR4X；</w:t>
            </w:r>
          </w:p>
          <w:p w14:paraId="4A0E6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6、闪存：≥UFS3.0 256GB；</w:t>
            </w:r>
          </w:p>
          <w:p w14:paraId="2F811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7、屏幕：≥5.5 inch x 1 SFR TFT；</w:t>
            </w:r>
          </w:p>
          <w:p w14:paraId="2DD651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8、分辨率：≥3664x1920，PPI：773；</w:t>
            </w:r>
          </w:p>
          <w:p w14:paraId="082382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9、刷新率：≥72/90Hz；</w:t>
            </w:r>
          </w:p>
          <w:p w14:paraId="27C87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10、视场角：≥98°；</w:t>
            </w:r>
          </w:p>
          <w:p w14:paraId="05637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11、护眼模式：通过TUV低蓝光认证，可以在系统设置中开启该功能；</w:t>
            </w:r>
          </w:p>
          <w:p w14:paraId="7B5D78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12、手柄：6DoF 体感手柄x 2，支持光学定位，支持线性振动马达；</w:t>
            </w:r>
          </w:p>
          <w:p w14:paraId="15106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 xml:space="preserve">   13、电池容量：≥5300mAh。                  </w:t>
            </w:r>
          </w:p>
        </w:tc>
      </w:tr>
    </w:tbl>
    <w:p w14:paraId="4E6920C1">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w:t>
      </w:r>
      <w:r>
        <w:rPr>
          <w:rFonts w:hint="eastAsia" w:ascii="方正仿宋_GBK" w:hAnsi="方正仿宋_GBK" w:eastAsia="方正仿宋_GBK" w:cs="方正仿宋_GBK"/>
          <w:color w:val="auto"/>
          <w:kern w:val="0"/>
          <w:sz w:val="32"/>
          <w:szCs w:val="32"/>
          <w:highlight w:val="none"/>
          <w:u w:val="none"/>
          <w:lang w:val="en-US" w:eastAsia="zh-CN"/>
        </w:rPr>
        <w:t>价35000</w:t>
      </w:r>
      <w:r>
        <w:rPr>
          <w:rFonts w:hint="eastAsia" w:ascii="方正仿宋_GBK" w:hAnsi="方正仿宋_GBK" w:eastAsia="方正仿宋_GBK" w:cs="方正仿宋_GBK"/>
          <w:color w:val="auto"/>
          <w:kern w:val="0"/>
          <w:sz w:val="32"/>
          <w:szCs w:val="32"/>
          <w:highlight w:val="none"/>
          <w:lang w:val="en-US" w:eastAsia="zh-CN"/>
        </w:rPr>
        <w:t>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bidi="ar-SA"/>
          <w14:textFill>
            <w14:solidFill>
              <w14:schemeClr w14:val="tx1"/>
            </w14:solidFill>
          </w14:textFill>
        </w:rPr>
        <w:t>安装调试</w:t>
      </w:r>
      <w:r>
        <w:rPr>
          <w:rFonts w:hint="eastAsia" w:ascii="方正仿宋_GBK" w:hAnsi="方正仿宋_GBK" w:eastAsia="方正仿宋_GBK" w:cs="方正仿宋_GBK"/>
          <w:b w:val="0"/>
          <w:color w:val="auto"/>
          <w:kern w:val="0"/>
          <w:sz w:val="32"/>
          <w:szCs w:val="32"/>
          <w:highlight w:val="none"/>
          <w:lang w:val="en-US" w:eastAsia="zh-CN" w:bidi="ar-SA"/>
        </w:rPr>
        <w:t>、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中选后，1天内完成产品安装调试。</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（2）质保要求：产品质保期不少于1年；质保期内非人为损坏免费更换或维修，维修为原厂配件。质保期后维保价格不高于1000元，并提供易损件单独报价。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（4）培训要求：成交供应商应在产品验收时提供培训1次，质保期内提供不少于1次培训，申请科室所有教学负责人均会操作。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200元违约金，同时承担赔偿责任。</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56196472"/>
      <w:bookmarkStart w:id="2" w:name="_Toc128014297"/>
      <w:bookmarkStart w:id="3" w:name="_Toc128229747"/>
      <w:bookmarkStart w:id="4" w:name="_Toc128229304"/>
      <w:bookmarkStart w:id="5" w:name="_Toc175017344"/>
      <w:bookmarkStart w:id="6" w:name="_Toc237057793"/>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76739CFF">
      <w:pPr>
        <w:rPr>
          <w:rFonts w:hint="eastAsia" w:ascii="微软雅黑" w:hAnsi="微软雅黑" w:eastAsia="微软雅黑"/>
          <w:b/>
          <w:bCs/>
          <w:sz w:val="32"/>
          <w:szCs w:val="32"/>
          <w:highlight w:val="none"/>
        </w:rPr>
      </w:pPr>
    </w:p>
    <w:p w14:paraId="64A934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bookmarkStart w:id="7" w:name="_GoBack"/>
      <w:bookmarkEnd w:id="7"/>
    </w:p>
    <w:tbl>
      <w:tblPr>
        <w:tblStyle w:val="13"/>
        <w:tblpPr w:leftFromText="180" w:rightFromText="180" w:vertAnchor="text" w:horzAnchor="page" w:tblpX="476" w:tblpY="586"/>
        <w:tblOverlap w:val="never"/>
        <w:tblW w:w="11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2068"/>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p w14:paraId="0D25AF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宋体"/>
                <w:sz w:val="24"/>
                <w:szCs w:val="24"/>
                <w:highlight w:val="none"/>
                <w:lang w:eastAsia="zh-CN"/>
              </w:rPr>
            </w:pPr>
            <w:r>
              <w:rPr>
                <w:rFonts w:hint="eastAsia" w:ascii="微软雅黑" w:hAnsi="微软雅黑" w:eastAsia="微软雅黑" w:cs="宋体"/>
                <w:sz w:val="24"/>
                <w:szCs w:val="24"/>
                <w:highlight w:val="none"/>
                <w:lang w:eastAsia="zh-CN"/>
              </w:rPr>
              <w:t>（需写明详细参数，不可直接</w:t>
            </w:r>
          </w:p>
          <w:p w14:paraId="411BB9E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24"/>
                <w:szCs w:val="24"/>
                <w:highlight w:val="none"/>
                <w:lang w:eastAsia="zh-CN"/>
              </w:rPr>
              <w:t>复制参数要求）</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2068" w:type="dxa"/>
            <w:tcBorders>
              <w:top w:val="single" w:color="auto" w:sz="4" w:space="0"/>
              <w:left w:val="single" w:color="auto" w:sz="4" w:space="0"/>
              <w:bottom w:val="single" w:color="auto" w:sz="4" w:space="0"/>
              <w:right w:val="single" w:color="auto" w:sz="4" w:space="0"/>
            </w:tcBorders>
            <w:noWrap w:val="0"/>
            <w:vAlign w:val="center"/>
          </w:tcPr>
          <w:p w14:paraId="1E63ABAB">
            <w:pPr>
              <w:spacing w:line="594" w:lineRule="exact"/>
              <w:jc w:val="center"/>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w:t>
            </w:r>
          </w:p>
          <w:p w14:paraId="0F716CC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宋体"/>
                <w:sz w:val="24"/>
                <w:szCs w:val="24"/>
                <w:highlight w:val="none"/>
                <w:lang w:val="en-US" w:eastAsia="zh-CN"/>
              </w:rPr>
              <w:t>（需精确到每一页，并圈出对应参数）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2068"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F15A76"/>
    <w:rsid w:val="07F82B6D"/>
    <w:rsid w:val="08BF2007"/>
    <w:rsid w:val="09896475"/>
    <w:rsid w:val="099E3CC2"/>
    <w:rsid w:val="0B993AA9"/>
    <w:rsid w:val="0C872834"/>
    <w:rsid w:val="0C974041"/>
    <w:rsid w:val="0CE64C8D"/>
    <w:rsid w:val="0DF14750"/>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0A0022"/>
    <w:rsid w:val="342C6BC9"/>
    <w:rsid w:val="350D326B"/>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3FF62716"/>
    <w:rsid w:val="40507E8F"/>
    <w:rsid w:val="40611EDD"/>
    <w:rsid w:val="41593545"/>
    <w:rsid w:val="42554B5E"/>
    <w:rsid w:val="44C5770F"/>
    <w:rsid w:val="44EF71C4"/>
    <w:rsid w:val="46F74436"/>
    <w:rsid w:val="474B1D32"/>
    <w:rsid w:val="475D7492"/>
    <w:rsid w:val="47CA56A6"/>
    <w:rsid w:val="482D6FF9"/>
    <w:rsid w:val="48832656"/>
    <w:rsid w:val="496140CE"/>
    <w:rsid w:val="4AE139DB"/>
    <w:rsid w:val="4B2941E0"/>
    <w:rsid w:val="4B7317A7"/>
    <w:rsid w:val="4BDB0A24"/>
    <w:rsid w:val="4C31315D"/>
    <w:rsid w:val="4C6D6718"/>
    <w:rsid w:val="4F6D75ED"/>
    <w:rsid w:val="50D808B5"/>
    <w:rsid w:val="51352B6B"/>
    <w:rsid w:val="52181704"/>
    <w:rsid w:val="52D53472"/>
    <w:rsid w:val="53A17F68"/>
    <w:rsid w:val="53D8739D"/>
    <w:rsid w:val="53DB6C22"/>
    <w:rsid w:val="53FB2F26"/>
    <w:rsid w:val="54B6568B"/>
    <w:rsid w:val="55085A60"/>
    <w:rsid w:val="55BB5978"/>
    <w:rsid w:val="59343196"/>
    <w:rsid w:val="599E0097"/>
    <w:rsid w:val="5A201514"/>
    <w:rsid w:val="5A3D123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6D05F3D"/>
    <w:rsid w:val="67CF5844"/>
    <w:rsid w:val="685314B5"/>
    <w:rsid w:val="685968A7"/>
    <w:rsid w:val="69841E39"/>
    <w:rsid w:val="69D01878"/>
    <w:rsid w:val="6A1F4430"/>
    <w:rsid w:val="6A8B4D12"/>
    <w:rsid w:val="6ABD54CC"/>
    <w:rsid w:val="6B247663"/>
    <w:rsid w:val="6B5D66AE"/>
    <w:rsid w:val="6C90660F"/>
    <w:rsid w:val="6D1F523E"/>
    <w:rsid w:val="6D38732A"/>
    <w:rsid w:val="6DD05A39"/>
    <w:rsid w:val="6EC6360F"/>
    <w:rsid w:val="6EE24C47"/>
    <w:rsid w:val="6FB940CF"/>
    <w:rsid w:val="704D7FCB"/>
    <w:rsid w:val="712B71E9"/>
    <w:rsid w:val="713118C3"/>
    <w:rsid w:val="71C02C3F"/>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3692</Words>
  <Characters>3886</Characters>
  <Lines>0</Lines>
  <Paragraphs>0</Paragraphs>
  <TotalTime>0</TotalTime>
  <ScaleCrop>false</ScaleCrop>
  <LinksUpToDate>false</LinksUpToDate>
  <CharactersWithSpaces>3977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2025-12-22T02:58:17Z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